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10293" w:type="dxa"/>
        <w:tblInd w:w="-85" w:type="dxa"/>
        <w:tblLook w:val="0000"/>
      </w:tblPr>
      <w:tblGrid>
        <w:gridCol w:w="9549"/>
        <w:gridCol w:w="744"/>
      </w:tblGrid>
      <w:tr w:rsidR="001E386F" w:rsidRPr="00E115CD" w:rsidTr="00083A9E">
        <w:trPr>
          <w:cantSplit/>
          <w:trHeight w:val="7791"/>
        </w:trPr>
        <w:tc>
          <w:tcPr>
            <w:tcW w:w="10293" w:type="dxa"/>
            <w:gridSpan w:val="2"/>
          </w:tcPr>
          <w:tbl>
            <w:tblPr>
              <w:tblW w:w="9629" w:type="dxa"/>
              <w:tblLook w:val="0000"/>
            </w:tblPr>
            <w:tblGrid>
              <w:gridCol w:w="193"/>
              <w:gridCol w:w="80"/>
              <w:gridCol w:w="2047"/>
              <w:gridCol w:w="1611"/>
              <w:gridCol w:w="5618"/>
              <w:gridCol w:w="80"/>
            </w:tblGrid>
            <w:tr w:rsidR="00A41EAD" w:rsidRPr="00E115CD" w:rsidTr="00083A9E">
              <w:trPr>
                <w:gridAfter w:val="1"/>
                <w:wAfter w:w="80" w:type="dxa"/>
                <w:trHeight w:val="269"/>
              </w:trPr>
              <w:tc>
                <w:tcPr>
                  <w:tcW w:w="2320" w:type="dxa"/>
                  <w:gridSpan w:val="3"/>
                </w:tcPr>
                <w:p w:rsidR="00A41EAD" w:rsidRPr="00E115CD" w:rsidRDefault="00CE509C" w:rsidP="00083A9E">
                  <w:pPr>
                    <w:rPr>
                      <w:rFonts w:ascii="Arial" w:hAnsi="Arial" w:cs="Arial"/>
                    </w:rPr>
                  </w:pPr>
                  <w:r>
                    <w:rPr>
                      <w:rFonts w:ascii="Arial" w:hAnsi="Arial" w:cs="Arial"/>
                      <w:i/>
                      <w:iCs/>
                    </w:rPr>
                    <w:t>NARUČITELJ</w:t>
                  </w:r>
                  <w:r w:rsidR="00A41EAD" w:rsidRPr="00E115CD">
                    <w:rPr>
                      <w:rFonts w:ascii="Arial" w:hAnsi="Arial" w:cs="Arial"/>
                      <w:i/>
                      <w:iCs/>
                    </w:rPr>
                    <w:t>:</w:t>
                  </w:r>
                </w:p>
              </w:tc>
              <w:tc>
                <w:tcPr>
                  <w:tcW w:w="7229" w:type="dxa"/>
                  <w:gridSpan w:val="2"/>
                </w:tcPr>
                <w:p w:rsidR="00A41EAD" w:rsidRPr="00E115CD" w:rsidRDefault="00571F85" w:rsidP="00083A9E">
                  <w:pPr>
                    <w:jc w:val="left"/>
                    <w:rPr>
                      <w:rFonts w:ascii="Arial" w:hAnsi="Arial" w:cs="Arial"/>
                      <w:b/>
                      <w:bCs/>
                    </w:rPr>
                  </w:pPr>
                  <w:r w:rsidRPr="00E115CD">
                    <w:rPr>
                      <w:rFonts w:ascii="Arial" w:hAnsi="Arial" w:cs="Arial"/>
                      <w:b/>
                      <w:bCs/>
                    </w:rPr>
                    <w:t xml:space="preserve">ODVODNJA d.o.o. </w:t>
                  </w:r>
                </w:p>
                <w:p w:rsidR="00A41EAD" w:rsidRPr="00E115CD" w:rsidRDefault="00571F85" w:rsidP="00083A9E">
                  <w:pPr>
                    <w:jc w:val="left"/>
                    <w:rPr>
                      <w:rFonts w:ascii="Arial" w:hAnsi="Arial" w:cs="Arial"/>
                      <w:b/>
                      <w:bCs/>
                    </w:rPr>
                  </w:pPr>
                  <w:r w:rsidRPr="00E115CD">
                    <w:rPr>
                      <w:rFonts w:ascii="Arial" w:hAnsi="Arial" w:cs="Arial"/>
                      <w:b/>
                      <w:bCs/>
                    </w:rPr>
                    <w:t>Hrvatskog sabora 2/D</w:t>
                  </w:r>
                </w:p>
                <w:p w:rsidR="00571F85" w:rsidRPr="00E115CD" w:rsidRDefault="00571F85" w:rsidP="00083A9E">
                  <w:pPr>
                    <w:jc w:val="left"/>
                    <w:rPr>
                      <w:rFonts w:ascii="Arial" w:hAnsi="Arial" w:cs="Arial"/>
                      <w:b/>
                      <w:bCs/>
                      <w:lang w:val="en-US" w:eastAsia="zh-CN"/>
                    </w:rPr>
                  </w:pPr>
                  <w:r w:rsidRPr="00E115CD">
                    <w:rPr>
                      <w:rFonts w:ascii="Arial" w:hAnsi="Arial" w:cs="Arial"/>
                      <w:b/>
                      <w:bCs/>
                    </w:rPr>
                    <w:t>23000 Zadar</w:t>
                  </w:r>
                </w:p>
                <w:p w:rsidR="00571F85" w:rsidRPr="00E115CD" w:rsidRDefault="00A41EAD" w:rsidP="00083A9E">
                  <w:pPr>
                    <w:tabs>
                      <w:tab w:val="left" w:pos="1658"/>
                    </w:tabs>
                    <w:jc w:val="left"/>
                    <w:rPr>
                      <w:rFonts w:ascii="Arial" w:hAnsi="Arial" w:cs="Arial"/>
                      <w:b/>
                      <w:bCs/>
                    </w:rPr>
                  </w:pPr>
                  <w:r w:rsidRPr="00E115CD">
                    <w:rPr>
                      <w:rFonts w:ascii="Arial" w:hAnsi="Arial" w:cs="Arial"/>
                      <w:b/>
                      <w:bCs/>
                    </w:rPr>
                    <w:t>OIB: 6</w:t>
                  </w:r>
                  <w:r w:rsidR="00571F85" w:rsidRPr="00E115CD">
                    <w:rPr>
                      <w:rFonts w:ascii="Arial" w:hAnsi="Arial" w:cs="Arial"/>
                      <w:b/>
                      <w:bCs/>
                    </w:rPr>
                    <w:t>7946095697</w:t>
                  </w:r>
                </w:p>
              </w:tc>
            </w:tr>
            <w:tr w:rsidR="00A41EAD" w:rsidRPr="00E115CD" w:rsidTr="00083A9E">
              <w:trPr>
                <w:gridAfter w:val="1"/>
                <w:wAfter w:w="80" w:type="dxa"/>
                <w:trHeight w:val="269"/>
              </w:trPr>
              <w:tc>
                <w:tcPr>
                  <w:tcW w:w="2320" w:type="dxa"/>
                  <w:gridSpan w:val="3"/>
                </w:tcPr>
                <w:p w:rsidR="00A41EAD" w:rsidRPr="00E115CD" w:rsidRDefault="00A41EAD" w:rsidP="00083A9E">
                  <w:pPr>
                    <w:rPr>
                      <w:rFonts w:ascii="Arial" w:hAnsi="Arial" w:cs="Arial"/>
                      <w:i/>
                      <w:iCs/>
                    </w:rPr>
                  </w:pPr>
                </w:p>
              </w:tc>
              <w:tc>
                <w:tcPr>
                  <w:tcW w:w="7229" w:type="dxa"/>
                  <w:gridSpan w:val="2"/>
                </w:tcPr>
                <w:p w:rsidR="00A41EAD" w:rsidRPr="00E115CD" w:rsidRDefault="00A41EAD" w:rsidP="00083A9E">
                  <w:pPr>
                    <w:jc w:val="left"/>
                    <w:rPr>
                      <w:rFonts w:ascii="Arial" w:hAnsi="Arial" w:cs="Arial"/>
                      <w:b/>
                      <w:bCs/>
                    </w:rPr>
                  </w:pPr>
                </w:p>
              </w:tc>
            </w:tr>
            <w:tr w:rsidR="00A41EAD" w:rsidRPr="00E115CD" w:rsidTr="00083A9E">
              <w:trPr>
                <w:gridAfter w:val="1"/>
                <w:wAfter w:w="80" w:type="dxa"/>
                <w:trHeight w:val="269"/>
              </w:trPr>
              <w:tc>
                <w:tcPr>
                  <w:tcW w:w="2320" w:type="dxa"/>
                  <w:gridSpan w:val="3"/>
                </w:tcPr>
                <w:p w:rsidR="00A41EAD" w:rsidRPr="00E115CD" w:rsidRDefault="00A41EAD" w:rsidP="00083A9E">
                  <w:pPr>
                    <w:rPr>
                      <w:rFonts w:ascii="Arial" w:hAnsi="Arial" w:cs="Arial"/>
                    </w:rPr>
                  </w:pPr>
                  <w:r w:rsidRPr="00E115CD">
                    <w:rPr>
                      <w:rFonts w:ascii="Arial" w:hAnsi="Arial" w:cs="Arial"/>
                      <w:i/>
                      <w:iCs/>
                    </w:rPr>
                    <w:t>GRAĐEVINA:</w:t>
                  </w:r>
                </w:p>
              </w:tc>
              <w:tc>
                <w:tcPr>
                  <w:tcW w:w="7229" w:type="dxa"/>
                  <w:gridSpan w:val="2"/>
                </w:tcPr>
                <w:p w:rsidR="00FD5340" w:rsidRPr="00A33184" w:rsidRDefault="00FD5340" w:rsidP="00FD5340">
                  <w:pPr>
                    <w:jc w:val="left"/>
                    <w:rPr>
                      <w:rFonts w:ascii="Arial" w:hAnsi="Arial" w:cs="Arial"/>
                      <w:b/>
                      <w:bCs/>
                      <w:lang w:val="en-US" w:eastAsia="zh-CN"/>
                    </w:rPr>
                  </w:pPr>
                  <w:r w:rsidRPr="00A33184">
                    <w:rPr>
                      <w:rFonts w:ascii="Arial" w:hAnsi="Arial" w:cs="Arial"/>
                      <w:b/>
                      <w:bCs/>
                      <w:lang w:val="en-US" w:eastAsia="zh-CN"/>
                    </w:rPr>
                    <w:t xml:space="preserve">INTEGRALNI SUSTAV ODVODNJE </w:t>
                  </w:r>
                </w:p>
                <w:p w:rsidR="00FD5340" w:rsidRDefault="00FD5340" w:rsidP="00FD5340">
                  <w:pPr>
                    <w:jc w:val="left"/>
                    <w:rPr>
                      <w:rFonts w:ascii="Arial" w:hAnsi="Arial" w:cs="Arial"/>
                      <w:b/>
                      <w:bCs/>
                      <w:lang w:val="en-US" w:eastAsia="zh-CN"/>
                    </w:rPr>
                  </w:pPr>
                  <w:r w:rsidRPr="00A33184">
                    <w:rPr>
                      <w:rFonts w:ascii="Arial" w:hAnsi="Arial" w:cs="Arial"/>
                      <w:b/>
                      <w:bCs/>
                      <w:lang w:val="en-US" w:eastAsia="zh-CN"/>
                    </w:rPr>
                    <w:t>AGLOMERACIJA ZADAR-KOŽINO-PETRČANE</w:t>
                  </w:r>
                  <w:r w:rsidRPr="00A33184">
                    <w:rPr>
                      <w:rFonts w:ascii="Arial" w:hAnsi="Arial" w:cs="Arial"/>
                      <w:b/>
                      <w:bCs/>
                      <w:lang w:val="en-US" w:eastAsia="zh-CN"/>
                    </w:rPr>
                    <w:br/>
                    <w:t xml:space="preserve">ODVODNJA OTPADNIH VODA NASELJA </w:t>
                  </w:r>
                </w:p>
                <w:p w:rsidR="00A41874" w:rsidRPr="00E115CD" w:rsidRDefault="00FD5340" w:rsidP="00FD5340">
                  <w:pPr>
                    <w:jc w:val="left"/>
                    <w:rPr>
                      <w:rFonts w:ascii="Arial" w:hAnsi="Arial" w:cs="Arial"/>
                      <w:b/>
                    </w:rPr>
                  </w:pPr>
                  <w:r w:rsidRPr="00A33184">
                    <w:rPr>
                      <w:rFonts w:ascii="Arial" w:hAnsi="Arial" w:cs="Arial"/>
                      <w:b/>
                      <w:bCs/>
                      <w:lang w:val="en-US" w:eastAsia="zh-CN"/>
                    </w:rPr>
                    <w:t>KOŽINO I PETRČANE</w:t>
                  </w:r>
                  <w:r>
                    <w:rPr>
                      <w:rFonts w:ascii="Arial" w:hAnsi="Arial" w:cs="Arial"/>
                      <w:b/>
                      <w:bCs/>
                      <w:lang w:val="en-US" w:eastAsia="zh-CN"/>
                    </w:rPr>
                    <w:t xml:space="preserve"> </w:t>
                  </w:r>
                  <w:r w:rsidRPr="00A33184">
                    <w:rPr>
                      <w:rFonts w:ascii="Arial" w:hAnsi="Arial" w:cs="Arial"/>
                      <w:b/>
                      <w:bCs/>
                      <w:lang w:val="en-US" w:eastAsia="zh-CN"/>
                    </w:rPr>
                    <w:t>U GRADU ZADRU</w:t>
                  </w:r>
                </w:p>
              </w:tc>
            </w:tr>
            <w:tr w:rsidR="00A41EAD" w:rsidRPr="00E115CD" w:rsidTr="00083A9E">
              <w:trPr>
                <w:gridAfter w:val="1"/>
                <w:wAfter w:w="80" w:type="dxa"/>
                <w:trHeight w:val="269"/>
              </w:trPr>
              <w:tc>
                <w:tcPr>
                  <w:tcW w:w="2320" w:type="dxa"/>
                  <w:gridSpan w:val="3"/>
                </w:tcPr>
                <w:p w:rsidR="00A41EAD" w:rsidRPr="00E115CD" w:rsidRDefault="00A41EAD" w:rsidP="00083A9E">
                  <w:pPr>
                    <w:rPr>
                      <w:rFonts w:ascii="Arial" w:hAnsi="Arial" w:cs="Arial"/>
                      <w:i/>
                      <w:iCs/>
                    </w:rPr>
                  </w:pPr>
                </w:p>
              </w:tc>
              <w:tc>
                <w:tcPr>
                  <w:tcW w:w="7229" w:type="dxa"/>
                  <w:gridSpan w:val="2"/>
                </w:tcPr>
                <w:p w:rsidR="00A41EAD" w:rsidRPr="00E115CD" w:rsidRDefault="00A41EAD" w:rsidP="00083A9E">
                  <w:pPr>
                    <w:jc w:val="left"/>
                    <w:rPr>
                      <w:rFonts w:ascii="Arial" w:hAnsi="Arial" w:cs="Arial"/>
                      <w:b/>
                      <w:bCs/>
                    </w:rPr>
                  </w:pPr>
                </w:p>
              </w:tc>
            </w:tr>
            <w:tr w:rsidR="00A41EAD" w:rsidRPr="00E115CD" w:rsidTr="00083A9E">
              <w:trPr>
                <w:gridAfter w:val="1"/>
                <w:wAfter w:w="80" w:type="dxa"/>
              </w:trPr>
              <w:tc>
                <w:tcPr>
                  <w:tcW w:w="2320" w:type="dxa"/>
                  <w:gridSpan w:val="3"/>
                </w:tcPr>
                <w:p w:rsidR="00A41EAD" w:rsidRPr="00E115CD" w:rsidRDefault="00A41EAD" w:rsidP="00083A9E">
                  <w:pPr>
                    <w:rPr>
                      <w:rFonts w:ascii="Arial" w:hAnsi="Arial" w:cs="Arial"/>
                    </w:rPr>
                  </w:pPr>
                  <w:r w:rsidRPr="00E115CD">
                    <w:rPr>
                      <w:rFonts w:ascii="Arial" w:hAnsi="Arial" w:cs="Arial"/>
                      <w:i/>
                      <w:iCs/>
                    </w:rPr>
                    <w:t>RAZINA RAZRADE:</w:t>
                  </w:r>
                </w:p>
              </w:tc>
              <w:tc>
                <w:tcPr>
                  <w:tcW w:w="7229" w:type="dxa"/>
                  <w:gridSpan w:val="2"/>
                </w:tcPr>
                <w:p w:rsidR="00A41EAD" w:rsidRPr="00E115CD" w:rsidRDefault="00A41EAD" w:rsidP="00083A9E">
                  <w:pPr>
                    <w:jc w:val="left"/>
                    <w:rPr>
                      <w:rFonts w:ascii="Arial" w:hAnsi="Arial" w:cs="Arial"/>
                    </w:rPr>
                  </w:pPr>
                  <w:r w:rsidRPr="00E115CD">
                    <w:rPr>
                      <w:rFonts w:ascii="Arial" w:hAnsi="Arial" w:cs="Arial"/>
                      <w:b/>
                      <w:bCs/>
                    </w:rPr>
                    <w:t>GLAVNI PROJEKT</w:t>
                  </w:r>
                </w:p>
              </w:tc>
            </w:tr>
            <w:tr w:rsidR="00A41EAD" w:rsidRPr="00E115CD" w:rsidTr="00083A9E">
              <w:trPr>
                <w:gridAfter w:val="1"/>
                <w:wAfter w:w="80" w:type="dxa"/>
              </w:trPr>
              <w:tc>
                <w:tcPr>
                  <w:tcW w:w="2320" w:type="dxa"/>
                  <w:gridSpan w:val="3"/>
                </w:tcPr>
                <w:p w:rsidR="00A41EAD" w:rsidRPr="00E115CD" w:rsidRDefault="00A41EAD" w:rsidP="00083A9E">
                  <w:pPr>
                    <w:rPr>
                      <w:rFonts w:ascii="Arial" w:hAnsi="Arial" w:cs="Arial"/>
                    </w:rPr>
                  </w:pPr>
                </w:p>
              </w:tc>
              <w:tc>
                <w:tcPr>
                  <w:tcW w:w="7229" w:type="dxa"/>
                  <w:gridSpan w:val="2"/>
                </w:tcPr>
                <w:p w:rsidR="00A41EAD" w:rsidRPr="00E115CD" w:rsidRDefault="00A41EAD" w:rsidP="00083A9E">
                  <w:pPr>
                    <w:rPr>
                      <w:rFonts w:ascii="Arial" w:hAnsi="Arial" w:cs="Arial"/>
                      <w:b/>
                    </w:rPr>
                  </w:pPr>
                </w:p>
              </w:tc>
            </w:tr>
            <w:tr w:rsidR="00A41EAD" w:rsidRPr="00E115CD" w:rsidTr="00083A9E">
              <w:trPr>
                <w:gridAfter w:val="1"/>
                <w:wAfter w:w="80" w:type="dxa"/>
              </w:trPr>
              <w:tc>
                <w:tcPr>
                  <w:tcW w:w="2320" w:type="dxa"/>
                  <w:gridSpan w:val="3"/>
                </w:tcPr>
                <w:p w:rsidR="00A41EAD" w:rsidRPr="00E115CD" w:rsidRDefault="0055264D" w:rsidP="006B2DE2">
                  <w:pPr>
                    <w:ind w:right="-57"/>
                    <w:jc w:val="left"/>
                    <w:rPr>
                      <w:rFonts w:ascii="Arial" w:hAnsi="Arial" w:cs="Arial"/>
                      <w:i/>
                      <w:iCs/>
                    </w:rPr>
                  </w:pPr>
                  <w:r w:rsidRPr="00E115CD">
                    <w:rPr>
                      <w:rFonts w:ascii="Arial" w:hAnsi="Arial" w:cs="Arial"/>
                      <w:i/>
                      <w:iCs/>
                    </w:rPr>
                    <w:t>STRUKOVNA ODREDNICA</w:t>
                  </w:r>
                  <w:r w:rsidR="00A41EAD" w:rsidRPr="00E115CD">
                    <w:rPr>
                      <w:rFonts w:ascii="Arial" w:hAnsi="Arial" w:cs="Arial"/>
                      <w:i/>
                      <w:iCs/>
                    </w:rPr>
                    <w:t>:</w:t>
                  </w:r>
                </w:p>
              </w:tc>
              <w:tc>
                <w:tcPr>
                  <w:tcW w:w="7229" w:type="dxa"/>
                  <w:gridSpan w:val="2"/>
                </w:tcPr>
                <w:p w:rsidR="00A41EAD" w:rsidRPr="00E115CD" w:rsidRDefault="00A41EAD" w:rsidP="00A41874">
                  <w:pPr>
                    <w:jc w:val="left"/>
                    <w:rPr>
                      <w:rFonts w:ascii="Arial" w:hAnsi="Arial" w:cs="Arial"/>
                      <w:b/>
                      <w:bCs/>
                    </w:rPr>
                  </w:pPr>
                  <w:r w:rsidRPr="00E115CD">
                    <w:rPr>
                      <w:rFonts w:ascii="Arial" w:hAnsi="Arial" w:cs="Arial"/>
                      <w:b/>
                      <w:bCs/>
                    </w:rPr>
                    <w:t>ELEKTROTEHNIČKI PROJEKT</w:t>
                  </w:r>
                </w:p>
              </w:tc>
            </w:tr>
            <w:tr w:rsidR="00A41EAD" w:rsidRPr="00E115CD" w:rsidTr="00083A9E">
              <w:trPr>
                <w:gridAfter w:val="1"/>
                <w:wAfter w:w="80" w:type="dxa"/>
              </w:trPr>
              <w:tc>
                <w:tcPr>
                  <w:tcW w:w="2320" w:type="dxa"/>
                  <w:gridSpan w:val="3"/>
                </w:tcPr>
                <w:p w:rsidR="00A41EAD" w:rsidRPr="00E115CD" w:rsidRDefault="00A41EAD" w:rsidP="00083A9E">
                  <w:pPr>
                    <w:ind w:right="-57"/>
                    <w:rPr>
                      <w:rFonts w:ascii="Arial" w:hAnsi="Arial" w:cs="Arial"/>
                      <w:i/>
                      <w:iCs/>
                    </w:rPr>
                  </w:pPr>
                </w:p>
              </w:tc>
              <w:tc>
                <w:tcPr>
                  <w:tcW w:w="7229" w:type="dxa"/>
                  <w:gridSpan w:val="2"/>
                </w:tcPr>
                <w:p w:rsidR="00A41EAD" w:rsidRPr="00E115CD" w:rsidRDefault="00A41EAD" w:rsidP="00083A9E">
                  <w:pPr>
                    <w:jc w:val="left"/>
                    <w:rPr>
                      <w:rFonts w:ascii="Arial" w:hAnsi="Arial" w:cs="Arial"/>
                      <w:b/>
                      <w:bCs/>
                    </w:rPr>
                  </w:pPr>
                </w:p>
              </w:tc>
            </w:tr>
            <w:tr w:rsidR="00A41EAD" w:rsidRPr="00E115CD" w:rsidTr="00083A9E">
              <w:trPr>
                <w:gridAfter w:val="1"/>
                <w:wAfter w:w="80" w:type="dxa"/>
              </w:trPr>
              <w:tc>
                <w:tcPr>
                  <w:tcW w:w="2320" w:type="dxa"/>
                  <w:gridSpan w:val="3"/>
                </w:tcPr>
                <w:p w:rsidR="00A41EAD" w:rsidRPr="00E115CD" w:rsidRDefault="00A41EAD" w:rsidP="00083A9E">
                  <w:pPr>
                    <w:ind w:right="-57"/>
                    <w:rPr>
                      <w:rFonts w:ascii="Arial" w:hAnsi="Arial" w:cs="Arial"/>
                      <w:i/>
                      <w:iCs/>
                    </w:rPr>
                  </w:pPr>
                  <w:r w:rsidRPr="00E115CD">
                    <w:rPr>
                      <w:rFonts w:ascii="Arial" w:hAnsi="Arial" w:cs="Arial"/>
                      <w:i/>
                      <w:iCs/>
                    </w:rPr>
                    <w:t>BROJ PROJEKTA:</w:t>
                  </w:r>
                </w:p>
              </w:tc>
              <w:tc>
                <w:tcPr>
                  <w:tcW w:w="7229" w:type="dxa"/>
                  <w:gridSpan w:val="2"/>
                </w:tcPr>
                <w:p w:rsidR="00A41EAD" w:rsidRPr="00E115CD" w:rsidRDefault="00A41EAD" w:rsidP="004E146D">
                  <w:pPr>
                    <w:jc w:val="left"/>
                    <w:rPr>
                      <w:rFonts w:ascii="Arial" w:hAnsi="Arial" w:cs="Arial"/>
                      <w:b/>
                      <w:bCs/>
                    </w:rPr>
                  </w:pPr>
                  <w:r w:rsidRPr="00E115CD">
                    <w:rPr>
                      <w:rFonts w:ascii="Arial" w:hAnsi="Arial" w:cs="Arial"/>
                      <w:b/>
                      <w:bCs/>
                    </w:rPr>
                    <w:t>TDE 170</w:t>
                  </w:r>
                  <w:r w:rsidR="00A41874" w:rsidRPr="00E115CD">
                    <w:rPr>
                      <w:rFonts w:ascii="Arial" w:hAnsi="Arial" w:cs="Arial"/>
                      <w:b/>
                      <w:bCs/>
                    </w:rPr>
                    <w:t>5</w:t>
                  </w:r>
                  <w:r w:rsidR="004E146D" w:rsidRPr="00E115CD">
                    <w:rPr>
                      <w:rFonts w:ascii="Arial" w:hAnsi="Arial" w:cs="Arial"/>
                      <w:b/>
                      <w:bCs/>
                    </w:rPr>
                    <w:t>1</w:t>
                  </w:r>
                  <w:r w:rsidRPr="00E115CD">
                    <w:rPr>
                      <w:rFonts w:ascii="Arial" w:hAnsi="Arial" w:cs="Arial"/>
                      <w:b/>
                      <w:bCs/>
                    </w:rPr>
                    <w:t>-GP</w:t>
                  </w:r>
                </w:p>
              </w:tc>
            </w:tr>
            <w:tr w:rsidR="00A41EAD" w:rsidRPr="00E115CD" w:rsidTr="00083A9E">
              <w:trPr>
                <w:gridAfter w:val="1"/>
                <w:wAfter w:w="80" w:type="dxa"/>
              </w:trPr>
              <w:tc>
                <w:tcPr>
                  <w:tcW w:w="2320" w:type="dxa"/>
                  <w:gridSpan w:val="3"/>
                </w:tcPr>
                <w:p w:rsidR="00A41EAD" w:rsidRPr="00E115CD" w:rsidRDefault="00A41EAD" w:rsidP="00083A9E">
                  <w:pPr>
                    <w:ind w:right="-57"/>
                    <w:rPr>
                      <w:rFonts w:ascii="Arial" w:hAnsi="Arial" w:cs="Arial"/>
                      <w:i/>
                      <w:iCs/>
                    </w:rPr>
                  </w:pPr>
                </w:p>
              </w:tc>
              <w:tc>
                <w:tcPr>
                  <w:tcW w:w="7229" w:type="dxa"/>
                  <w:gridSpan w:val="2"/>
                </w:tcPr>
                <w:p w:rsidR="00A41EAD" w:rsidRPr="00E115CD" w:rsidRDefault="00A41EAD" w:rsidP="00083A9E">
                  <w:pPr>
                    <w:jc w:val="left"/>
                    <w:rPr>
                      <w:rFonts w:ascii="Arial" w:hAnsi="Arial" w:cs="Arial"/>
                      <w:b/>
                      <w:bCs/>
                    </w:rPr>
                  </w:pPr>
                </w:p>
              </w:tc>
            </w:tr>
            <w:tr w:rsidR="00A41EAD" w:rsidRPr="00E115CD" w:rsidTr="00083A9E">
              <w:trPr>
                <w:gridAfter w:val="1"/>
                <w:wAfter w:w="80" w:type="dxa"/>
              </w:trPr>
              <w:tc>
                <w:tcPr>
                  <w:tcW w:w="2320" w:type="dxa"/>
                  <w:gridSpan w:val="3"/>
                  <w:shd w:val="clear" w:color="auto" w:fill="auto"/>
                </w:tcPr>
                <w:p w:rsidR="00A41EAD" w:rsidRPr="00E115CD" w:rsidRDefault="00CE509C" w:rsidP="00291C53">
                  <w:pPr>
                    <w:ind w:right="-57"/>
                    <w:rPr>
                      <w:rFonts w:ascii="Arial" w:hAnsi="Arial" w:cs="Arial"/>
                    </w:rPr>
                  </w:pPr>
                  <w:r>
                    <w:rPr>
                      <w:rFonts w:ascii="Arial" w:hAnsi="Arial" w:cs="Arial"/>
                      <w:i/>
                      <w:iCs/>
                    </w:rPr>
                    <w:t>MAPA 3/</w:t>
                  </w:r>
                  <w:r w:rsidR="00291C53">
                    <w:rPr>
                      <w:rFonts w:ascii="Arial" w:hAnsi="Arial" w:cs="Arial"/>
                      <w:i/>
                      <w:iCs/>
                    </w:rPr>
                    <w:t>6:</w:t>
                  </w:r>
                </w:p>
              </w:tc>
              <w:tc>
                <w:tcPr>
                  <w:tcW w:w="7229" w:type="dxa"/>
                  <w:gridSpan w:val="2"/>
                  <w:shd w:val="clear" w:color="auto" w:fill="auto"/>
                </w:tcPr>
                <w:p w:rsidR="00FD5340" w:rsidRDefault="00FD5340" w:rsidP="00FD5340">
                  <w:pPr>
                    <w:rPr>
                      <w:rFonts w:ascii="Arial" w:hAnsi="Arial" w:cs="Arial"/>
                      <w:b/>
                    </w:rPr>
                  </w:pPr>
                  <w:r>
                    <w:rPr>
                      <w:rFonts w:ascii="Arial" w:hAnsi="Arial" w:cs="Arial"/>
                      <w:b/>
                    </w:rPr>
                    <w:t>CRPNA STANICA FEKALNIH OTPADNIH VODA</w:t>
                  </w:r>
                </w:p>
                <w:p w:rsidR="00FD5340" w:rsidRDefault="00FD5340" w:rsidP="00FD5340">
                  <w:pPr>
                    <w:rPr>
                      <w:rFonts w:ascii="Arial" w:hAnsi="Arial" w:cs="Arial"/>
                      <w:b/>
                    </w:rPr>
                  </w:pPr>
                  <w:r>
                    <w:rPr>
                      <w:rFonts w:ascii="Arial" w:hAnsi="Arial" w:cs="Arial"/>
                      <w:b/>
                    </w:rPr>
                    <w:t>PETRČANE PARKING</w:t>
                  </w:r>
                </w:p>
                <w:p w:rsidR="00A41EAD" w:rsidRPr="00E115CD" w:rsidRDefault="00FD5340" w:rsidP="00FD5340">
                  <w:pPr>
                    <w:rPr>
                      <w:rFonts w:ascii="Arial" w:hAnsi="Arial" w:cs="Arial"/>
                      <w:b/>
                      <w:bCs/>
                    </w:rPr>
                  </w:pPr>
                  <w:r>
                    <w:rPr>
                      <w:rFonts w:ascii="Arial" w:hAnsi="Arial" w:cs="Arial"/>
                      <w:b/>
                    </w:rPr>
                    <w:t>PROJEKT ELEKTROINSTALACIJA I AUTOMATIKE</w:t>
                  </w:r>
                </w:p>
              </w:tc>
            </w:tr>
            <w:tr w:rsidR="00A41EAD" w:rsidRPr="00E115CD" w:rsidTr="00083A9E">
              <w:trPr>
                <w:gridAfter w:val="1"/>
                <w:wAfter w:w="80" w:type="dxa"/>
              </w:trPr>
              <w:tc>
                <w:tcPr>
                  <w:tcW w:w="2320" w:type="dxa"/>
                  <w:gridSpan w:val="3"/>
                  <w:shd w:val="clear" w:color="auto" w:fill="auto"/>
                </w:tcPr>
                <w:p w:rsidR="00A41EAD" w:rsidRPr="00E115CD" w:rsidRDefault="00A41EAD" w:rsidP="00083A9E">
                  <w:pPr>
                    <w:ind w:right="-57"/>
                    <w:rPr>
                      <w:rFonts w:ascii="Arial" w:hAnsi="Arial" w:cs="Arial"/>
                      <w:i/>
                      <w:iCs/>
                    </w:rPr>
                  </w:pPr>
                </w:p>
              </w:tc>
              <w:tc>
                <w:tcPr>
                  <w:tcW w:w="7229" w:type="dxa"/>
                  <w:gridSpan w:val="2"/>
                  <w:shd w:val="clear" w:color="auto" w:fill="auto"/>
                </w:tcPr>
                <w:p w:rsidR="00A41EAD" w:rsidRPr="00E115CD" w:rsidRDefault="00A41EAD" w:rsidP="00083A9E">
                  <w:pPr>
                    <w:rPr>
                      <w:rFonts w:ascii="Arial" w:hAnsi="Arial" w:cs="Arial"/>
                      <w:b/>
                      <w:bCs/>
                    </w:rPr>
                  </w:pPr>
                </w:p>
              </w:tc>
            </w:tr>
            <w:tr w:rsidR="00E819DF" w:rsidRPr="00E115CD" w:rsidTr="00083A9E">
              <w:trPr>
                <w:gridBefore w:val="1"/>
                <w:wBefore w:w="193" w:type="dxa"/>
              </w:trPr>
              <w:tc>
                <w:tcPr>
                  <w:tcW w:w="3738" w:type="dxa"/>
                  <w:gridSpan w:val="3"/>
                </w:tcPr>
                <w:p w:rsidR="00E819DF" w:rsidRPr="00E115CD" w:rsidRDefault="00E819DF" w:rsidP="008B7F0E">
                  <w:pPr>
                    <w:ind w:right="-57"/>
                    <w:rPr>
                      <w:rFonts w:ascii="Arial" w:hAnsi="Arial" w:cs="Arial"/>
                      <w:i/>
                      <w:iCs/>
                    </w:rPr>
                  </w:pPr>
                </w:p>
              </w:tc>
              <w:tc>
                <w:tcPr>
                  <w:tcW w:w="5698" w:type="dxa"/>
                  <w:gridSpan w:val="2"/>
                </w:tcPr>
                <w:p w:rsidR="00E819DF" w:rsidRPr="00E115CD" w:rsidRDefault="00E819DF" w:rsidP="00A41EAD">
                  <w:pPr>
                    <w:rPr>
                      <w:rFonts w:ascii="Arial" w:hAnsi="Arial" w:cs="Arial"/>
                      <w:b/>
                      <w:bCs/>
                    </w:rPr>
                  </w:pPr>
                </w:p>
              </w:tc>
            </w:tr>
            <w:tr w:rsidR="00E819DF" w:rsidRPr="00E115CD" w:rsidTr="00083A9E">
              <w:trPr>
                <w:gridBefore w:val="2"/>
                <w:wBefore w:w="273" w:type="dxa"/>
              </w:trPr>
              <w:tc>
                <w:tcPr>
                  <w:tcW w:w="9356" w:type="dxa"/>
                  <w:gridSpan w:val="4"/>
                </w:tcPr>
                <w:p w:rsidR="00E819DF" w:rsidRPr="00E115CD" w:rsidRDefault="00E819DF" w:rsidP="00E3064D">
                  <w:pPr>
                    <w:jc w:val="center"/>
                    <w:rPr>
                      <w:rFonts w:ascii="Arial" w:hAnsi="Arial" w:cs="Arial"/>
                      <w:b/>
                      <w:bCs/>
                      <w:sz w:val="24"/>
                      <w:szCs w:val="24"/>
                    </w:rPr>
                  </w:pPr>
                </w:p>
                <w:p w:rsidR="00E819DF" w:rsidRPr="00E115CD" w:rsidRDefault="00E819DF" w:rsidP="00E3064D">
                  <w:pPr>
                    <w:jc w:val="center"/>
                    <w:rPr>
                      <w:rFonts w:ascii="Arial" w:hAnsi="Arial" w:cs="Arial"/>
                      <w:b/>
                      <w:bCs/>
                      <w:sz w:val="24"/>
                      <w:szCs w:val="24"/>
                    </w:rPr>
                  </w:pPr>
                </w:p>
                <w:p w:rsidR="00E819DF" w:rsidRPr="00E115CD" w:rsidRDefault="00E819DF" w:rsidP="00E3064D">
                  <w:pPr>
                    <w:jc w:val="center"/>
                    <w:rPr>
                      <w:rFonts w:ascii="Arial" w:hAnsi="Arial" w:cs="Arial"/>
                      <w:b/>
                      <w:bCs/>
                      <w:sz w:val="24"/>
                      <w:szCs w:val="24"/>
                    </w:rPr>
                  </w:pPr>
                </w:p>
                <w:p w:rsidR="00E819DF" w:rsidRPr="00E115CD" w:rsidRDefault="00E819DF" w:rsidP="00E3064D">
                  <w:pPr>
                    <w:jc w:val="center"/>
                    <w:rPr>
                      <w:rFonts w:ascii="Arial" w:hAnsi="Arial" w:cs="Arial"/>
                      <w:b/>
                      <w:bCs/>
                      <w:sz w:val="24"/>
                      <w:szCs w:val="24"/>
                    </w:rPr>
                  </w:pPr>
                </w:p>
                <w:p w:rsidR="00E819DF" w:rsidRPr="00E115CD" w:rsidRDefault="00E819DF" w:rsidP="00E3064D">
                  <w:pPr>
                    <w:jc w:val="center"/>
                    <w:rPr>
                      <w:rFonts w:ascii="Arial" w:hAnsi="Arial" w:cs="Arial"/>
                      <w:b/>
                      <w:bCs/>
                      <w:sz w:val="24"/>
                      <w:szCs w:val="24"/>
                    </w:rPr>
                  </w:pPr>
                </w:p>
                <w:p w:rsidR="00E819DF" w:rsidRPr="00E115CD" w:rsidRDefault="00E819DF" w:rsidP="00E3064D">
                  <w:pPr>
                    <w:jc w:val="center"/>
                    <w:rPr>
                      <w:rFonts w:ascii="Arial" w:hAnsi="Arial" w:cs="Arial"/>
                      <w:b/>
                      <w:bCs/>
                      <w:sz w:val="24"/>
                      <w:szCs w:val="24"/>
                    </w:rPr>
                  </w:pPr>
                </w:p>
                <w:p w:rsidR="00E819DF" w:rsidRPr="00E115CD" w:rsidRDefault="00E819DF" w:rsidP="00E3064D">
                  <w:pPr>
                    <w:jc w:val="center"/>
                    <w:rPr>
                      <w:rFonts w:ascii="Arial" w:hAnsi="Arial" w:cs="Arial"/>
                      <w:b/>
                      <w:bCs/>
                      <w:sz w:val="24"/>
                      <w:szCs w:val="24"/>
                    </w:rPr>
                  </w:pPr>
                </w:p>
                <w:p w:rsidR="00E819DF" w:rsidRPr="00E115CD" w:rsidRDefault="00E819DF" w:rsidP="0002696D">
                  <w:pPr>
                    <w:jc w:val="center"/>
                    <w:rPr>
                      <w:rFonts w:ascii="Arial" w:hAnsi="Arial" w:cs="Arial"/>
                      <w:b/>
                      <w:bCs/>
                      <w:sz w:val="24"/>
                      <w:szCs w:val="24"/>
                    </w:rPr>
                  </w:pPr>
                  <w:r w:rsidRPr="00E115CD">
                    <w:rPr>
                      <w:rFonts w:ascii="Arial" w:hAnsi="Arial" w:cs="Arial"/>
                      <w:b/>
                      <w:bCs/>
                      <w:sz w:val="24"/>
                      <w:szCs w:val="24"/>
                    </w:rPr>
                    <w:t>B.1. TEHNIČKI OPIS</w:t>
                  </w:r>
                </w:p>
              </w:tc>
            </w:tr>
          </w:tbl>
          <w:p w:rsidR="001E386F" w:rsidRPr="00E115CD" w:rsidRDefault="001E386F" w:rsidP="00E3064D">
            <w:pPr>
              <w:spacing w:after="120"/>
              <w:ind w:right="-285"/>
              <w:jc w:val="left"/>
              <w:rPr>
                <w:rFonts w:ascii="Arial" w:hAnsi="Arial" w:cs="Arial"/>
                <w:bCs/>
                <w:szCs w:val="24"/>
              </w:rPr>
            </w:pPr>
          </w:p>
          <w:p w:rsidR="00083A9E" w:rsidRDefault="00083A9E" w:rsidP="00E3064D">
            <w:pPr>
              <w:spacing w:after="120"/>
              <w:ind w:right="-285"/>
              <w:jc w:val="left"/>
              <w:rPr>
                <w:rFonts w:ascii="Arial" w:hAnsi="Arial" w:cs="Arial"/>
                <w:bCs/>
                <w:szCs w:val="24"/>
              </w:rPr>
            </w:pPr>
          </w:p>
          <w:p w:rsidR="00FD5340" w:rsidRDefault="00FD5340" w:rsidP="00E3064D">
            <w:pPr>
              <w:spacing w:after="120"/>
              <w:ind w:right="-285"/>
              <w:jc w:val="left"/>
              <w:rPr>
                <w:rFonts w:ascii="Arial" w:hAnsi="Arial" w:cs="Arial"/>
                <w:bCs/>
                <w:szCs w:val="24"/>
              </w:rPr>
            </w:pPr>
          </w:p>
          <w:p w:rsidR="00FD5340" w:rsidRDefault="00FD5340" w:rsidP="00E3064D">
            <w:pPr>
              <w:spacing w:after="120"/>
              <w:ind w:right="-285"/>
              <w:jc w:val="left"/>
              <w:rPr>
                <w:rFonts w:ascii="Arial" w:hAnsi="Arial" w:cs="Arial"/>
                <w:bCs/>
                <w:szCs w:val="24"/>
              </w:rPr>
            </w:pPr>
          </w:p>
          <w:p w:rsidR="00FD5340" w:rsidRPr="00E115CD" w:rsidRDefault="00FD5340" w:rsidP="00E3064D">
            <w:pPr>
              <w:spacing w:after="120"/>
              <w:ind w:right="-285"/>
              <w:jc w:val="left"/>
              <w:rPr>
                <w:rFonts w:ascii="Arial" w:hAnsi="Arial" w:cs="Arial"/>
                <w:bCs/>
                <w:szCs w:val="24"/>
              </w:rPr>
            </w:pPr>
          </w:p>
          <w:p w:rsidR="001E386F" w:rsidRPr="00E115CD" w:rsidRDefault="001E386F" w:rsidP="00E3064D">
            <w:pPr>
              <w:tabs>
                <w:tab w:val="left" w:pos="2552"/>
              </w:tabs>
              <w:spacing w:after="60"/>
              <w:jc w:val="left"/>
              <w:outlineLvl w:val="0"/>
              <w:rPr>
                <w:rFonts w:ascii="Arial" w:hAnsi="Arial" w:cs="Arial"/>
                <w:bCs/>
              </w:rPr>
            </w:pPr>
          </w:p>
        </w:tc>
      </w:tr>
      <w:tr w:rsidR="001E386F" w:rsidRPr="00E115CD" w:rsidTr="00083A9E">
        <w:trPr>
          <w:gridAfter w:val="1"/>
          <w:wAfter w:w="744" w:type="dxa"/>
          <w:trHeight w:val="4578"/>
        </w:trPr>
        <w:tc>
          <w:tcPr>
            <w:tcW w:w="9549" w:type="dxa"/>
          </w:tcPr>
          <w:p w:rsidR="00A41EAD" w:rsidRPr="00E115CD" w:rsidRDefault="00A41EAD" w:rsidP="002E2E0B">
            <w:pPr>
              <w:rPr>
                <w:rFonts w:ascii="Arial" w:hAnsi="Arial" w:cs="Arial"/>
              </w:rPr>
            </w:pPr>
          </w:p>
        </w:tc>
      </w:tr>
      <w:tr w:rsidR="001E386F" w:rsidRPr="00E115CD" w:rsidTr="00083A9E">
        <w:trPr>
          <w:gridAfter w:val="1"/>
          <w:wAfter w:w="744" w:type="dxa"/>
        </w:trPr>
        <w:tc>
          <w:tcPr>
            <w:tcW w:w="9549" w:type="dxa"/>
          </w:tcPr>
          <w:p w:rsidR="001E386F" w:rsidRPr="00E115CD" w:rsidRDefault="00E638F4" w:rsidP="00A41874">
            <w:pPr>
              <w:jc w:val="center"/>
              <w:rPr>
                <w:rFonts w:ascii="Arial" w:hAnsi="Arial" w:cs="Arial"/>
                <w:bCs/>
              </w:rPr>
            </w:pPr>
            <w:r w:rsidRPr="00E115CD">
              <w:rPr>
                <w:rFonts w:ascii="Arial" w:hAnsi="Arial" w:cs="Arial"/>
                <w:bCs/>
              </w:rPr>
              <w:t xml:space="preserve">Split, </w:t>
            </w:r>
            <w:r w:rsidR="00A41874" w:rsidRPr="00E115CD">
              <w:rPr>
                <w:rFonts w:ascii="Arial" w:hAnsi="Arial" w:cs="Arial"/>
                <w:bCs/>
              </w:rPr>
              <w:t>kolovoz</w:t>
            </w:r>
            <w:r w:rsidR="001E386F" w:rsidRPr="00E115CD">
              <w:rPr>
                <w:rFonts w:ascii="Arial" w:hAnsi="Arial" w:cs="Arial"/>
                <w:bCs/>
              </w:rPr>
              <w:t xml:space="preserve"> 201</w:t>
            </w:r>
            <w:r w:rsidR="00A41EAD" w:rsidRPr="00E115CD">
              <w:rPr>
                <w:rFonts w:ascii="Arial" w:hAnsi="Arial" w:cs="Arial"/>
                <w:bCs/>
              </w:rPr>
              <w:t>7</w:t>
            </w:r>
            <w:r w:rsidR="001E386F" w:rsidRPr="00E115CD">
              <w:rPr>
                <w:rFonts w:ascii="Arial" w:hAnsi="Arial" w:cs="Arial"/>
                <w:bCs/>
              </w:rPr>
              <w:t>.</w:t>
            </w:r>
          </w:p>
        </w:tc>
      </w:tr>
    </w:tbl>
    <w:p w:rsidR="0055264D" w:rsidRPr="00E115CD" w:rsidRDefault="0055264D" w:rsidP="00AF4F76">
      <w:pPr>
        <w:pStyle w:val="StyleBoldBefore6ptAfter6pt"/>
        <w:outlineLvl w:val="0"/>
        <w:rPr>
          <w:rFonts w:ascii="Arial" w:hAnsi="Arial" w:cs="Arial"/>
          <w:bCs w:val="0"/>
          <w:sz w:val="20"/>
          <w:szCs w:val="24"/>
        </w:rPr>
      </w:pPr>
      <w:r w:rsidRPr="00E115CD">
        <w:rPr>
          <w:rFonts w:ascii="Arial" w:hAnsi="Arial" w:cs="Arial"/>
          <w:bCs w:val="0"/>
          <w:sz w:val="20"/>
          <w:szCs w:val="24"/>
        </w:rPr>
        <w:lastRenderedPageBreak/>
        <w:t>B.1.1.</w:t>
      </w:r>
      <w:r w:rsidRPr="00E115CD">
        <w:rPr>
          <w:rFonts w:ascii="Arial" w:hAnsi="Arial" w:cs="Arial"/>
          <w:bCs w:val="0"/>
          <w:sz w:val="20"/>
          <w:szCs w:val="24"/>
        </w:rPr>
        <w:tab/>
      </w:r>
      <w:r w:rsidRPr="00E115CD">
        <w:rPr>
          <w:rFonts w:ascii="Arial" w:hAnsi="Arial" w:cs="Arial"/>
          <w:bCs w:val="0"/>
          <w:sz w:val="20"/>
          <w:szCs w:val="24"/>
        </w:rPr>
        <w:tab/>
        <w:t>Uvod</w:t>
      </w:r>
    </w:p>
    <w:p w:rsidR="0055264D" w:rsidRPr="00E115CD" w:rsidRDefault="0055264D" w:rsidP="0055264D">
      <w:pPr>
        <w:spacing w:after="120"/>
        <w:rPr>
          <w:rFonts w:ascii="Arial" w:hAnsi="Arial" w:cs="Arial"/>
          <w:lang w:eastAsia="hr-HR"/>
        </w:rPr>
      </w:pPr>
      <w:r w:rsidRPr="00E115CD">
        <w:rPr>
          <w:rFonts w:ascii="Arial" w:hAnsi="Arial" w:cs="Arial"/>
          <w:szCs w:val="24"/>
        </w:rPr>
        <w:t xml:space="preserve">Predmet ovog glavnog projekta je izgradnja sustava odvodnje otpadnih voda naselja </w:t>
      </w:r>
      <w:proofErr w:type="spellStart"/>
      <w:r w:rsidRPr="00E115CD">
        <w:rPr>
          <w:rFonts w:ascii="Arial" w:hAnsi="Arial" w:cs="Arial"/>
          <w:szCs w:val="24"/>
        </w:rPr>
        <w:t>Kožino</w:t>
      </w:r>
      <w:proofErr w:type="spellEnd"/>
      <w:r w:rsidRPr="00E115CD">
        <w:rPr>
          <w:rFonts w:ascii="Arial" w:hAnsi="Arial" w:cs="Arial"/>
          <w:szCs w:val="24"/>
        </w:rPr>
        <w:t xml:space="preserve"> i </w:t>
      </w:r>
      <w:proofErr w:type="spellStart"/>
      <w:r w:rsidRPr="00E115CD">
        <w:rPr>
          <w:rFonts w:ascii="Arial" w:hAnsi="Arial" w:cs="Arial"/>
          <w:szCs w:val="24"/>
        </w:rPr>
        <w:t>Petrčane</w:t>
      </w:r>
      <w:proofErr w:type="spellEnd"/>
      <w:r w:rsidRPr="00E115CD">
        <w:rPr>
          <w:rFonts w:ascii="Arial" w:hAnsi="Arial" w:cs="Arial"/>
          <w:szCs w:val="24"/>
        </w:rPr>
        <w:t xml:space="preserve"> u Gradu Zadru. Prijašnji koncept ovog projekta bio je zamišljen u 3 faze, za koje su prethodno izdane 3 odvojene potvrde glavnog projekta. </w:t>
      </w:r>
      <w:r w:rsidRPr="00E115CD">
        <w:rPr>
          <w:rFonts w:ascii="Arial" w:hAnsi="Arial" w:cs="Arial"/>
          <w:i/>
          <w:szCs w:val="24"/>
        </w:rPr>
        <w:t>Potvrda glavnog projekta 1. faze izgradnje</w:t>
      </w:r>
      <w:r w:rsidRPr="00E115CD">
        <w:rPr>
          <w:rFonts w:ascii="Arial" w:hAnsi="Arial" w:cs="Arial"/>
          <w:szCs w:val="24"/>
        </w:rPr>
        <w:t xml:space="preserve"> – Klasa: 361-03/12-03/29; Ur.br.: 2198/01-4/2-13-5/MV; Zadar, 20. srpnja 2013. godine. </w:t>
      </w:r>
      <w:r w:rsidRPr="00E115CD">
        <w:rPr>
          <w:rFonts w:ascii="Arial" w:hAnsi="Arial" w:cs="Arial"/>
          <w:i/>
          <w:szCs w:val="24"/>
        </w:rPr>
        <w:t>Potvrda glavnog projekta 2. faze izgradnje</w:t>
      </w:r>
      <w:r w:rsidRPr="00E115CD">
        <w:rPr>
          <w:rFonts w:ascii="Arial" w:hAnsi="Arial" w:cs="Arial"/>
          <w:szCs w:val="24"/>
        </w:rPr>
        <w:t xml:space="preserve"> – Klasa: 361-03/13-03/29; Ur.br.: 2198/01-5-16-15; Zadar, 20. svibnja 2016. godine. </w:t>
      </w:r>
      <w:r w:rsidRPr="00E115CD">
        <w:rPr>
          <w:rFonts w:ascii="Arial" w:hAnsi="Arial" w:cs="Arial"/>
          <w:i/>
          <w:szCs w:val="24"/>
        </w:rPr>
        <w:t>Potvrda glavnog projekta 3. faze izgradnje</w:t>
      </w:r>
      <w:r w:rsidRPr="00E115CD">
        <w:rPr>
          <w:rFonts w:ascii="Arial" w:hAnsi="Arial" w:cs="Arial"/>
          <w:szCs w:val="24"/>
        </w:rPr>
        <w:t xml:space="preserve"> – Klasa: 361-03/13-03/33; Ur.br.: 2198/01-5-16-15; Zadar, 19. srpnja 2016. godine. </w:t>
      </w:r>
    </w:p>
    <w:p w:rsidR="0055264D" w:rsidRPr="00E115CD" w:rsidRDefault="0055264D" w:rsidP="0055264D">
      <w:pPr>
        <w:spacing w:after="120"/>
        <w:rPr>
          <w:rFonts w:ascii="Arial" w:hAnsi="Arial" w:cs="Arial"/>
          <w:lang w:eastAsia="hr-HR"/>
        </w:rPr>
      </w:pPr>
      <w:r w:rsidRPr="00E115CD">
        <w:rPr>
          <w:rFonts w:ascii="Arial" w:hAnsi="Arial" w:cs="Arial"/>
          <w:lang w:eastAsia="hr-HR"/>
        </w:rPr>
        <w:t>Projektna dokumentacija usklađena je sa Idejnim projektom za izmjene i dopune lokacijske dozvole „INTEGRALNI SUSTAV ODVODNJE AGLOMERACIJA ZADAR – KOŽINO – PETRČANE ODVODNJA OTPADNIH VODA NASELJA KOŽINO I PETRČANE U GRADU ZADRU", koji je izrađen u studenom 2016. godine odstrane projektnog ureda "Donat" d.o.o. iz Zadra, broj projekta 5333.</w:t>
      </w:r>
    </w:p>
    <w:p w:rsidR="0055264D" w:rsidRPr="00E115CD" w:rsidRDefault="0055264D" w:rsidP="0055264D">
      <w:pPr>
        <w:spacing w:after="120"/>
        <w:rPr>
          <w:rFonts w:ascii="Arial" w:hAnsi="Arial" w:cs="Arial"/>
          <w:lang w:eastAsia="hr-HR"/>
        </w:rPr>
      </w:pPr>
      <w:r w:rsidRPr="00E115CD">
        <w:rPr>
          <w:rFonts w:ascii="Arial" w:hAnsi="Arial" w:cs="Arial"/>
          <w:lang w:eastAsia="hr-HR"/>
        </w:rPr>
        <w:t xml:space="preserve">U sklopu ovog cjelokupnog projekta predviđena je izgradnja gravitacijskih i tlačnih kolektora u naseljima </w:t>
      </w:r>
      <w:proofErr w:type="spellStart"/>
      <w:r w:rsidRPr="00E115CD">
        <w:rPr>
          <w:rFonts w:ascii="Arial" w:hAnsi="Arial" w:cs="Arial"/>
          <w:lang w:eastAsia="hr-HR"/>
        </w:rPr>
        <w:t>Kožino</w:t>
      </w:r>
      <w:proofErr w:type="spellEnd"/>
      <w:r w:rsidRPr="00E115CD">
        <w:rPr>
          <w:rFonts w:ascii="Arial" w:hAnsi="Arial" w:cs="Arial"/>
          <w:lang w:eastAsia="hr-HR"/>
        </w:rPr>
        <w:t xml:space="preserve"> i </w:t>
      </w:r>
      <w:proofErr w:type="spellStart"/>
      <w:r w:rsidRPr="00E115CD">
        <w:rPr>
          <w:rFonts w:ascii="Arial" w:hAnsi="Arial" w:cs="Arial"/>
          <w:lang w:eastAsia="hr-HR"/>
        </w:rPr>
        <w:t>Petrčane</w:t>
      </w:r>
      <w:proofErr w:type="spellEnd"/>
      <w:r w:rsidRPr="00E115CD">
        <w:rPr>
          <w:rFonts w:ascii="Arial" w:hAnsi="Arial" w:cs="Arial"/>
          <w:lang w:eastAsia="hr-HR"/>
        </w:rPr>
        <w:t xml:space="preserve">, te crpnih stanica CS </w:t>
      </w:r>
      <w:proofErr w:type="spellStart"/>
      <w:r w:rsidRPr="00E115CD">
        <w:rPr>
          <w:rFonts w:ascii="Arial" w:hAnsi="Arial" w:cs="Arial"/>
          <w:lang w:eastAsia="hr-HR"/>
        </w:rPr>
        <w:t>Petrčane</w:t>
      </w:r>
      <w:proofErr w:type="spellEnd"/>
      <w:r w:rsidRPr="00E115CD">
        <w:rPr>
          <w:rFonts w:ascii="Arial" w:hAnsi="Arial" w:cs="Arial"/>
          <w:lang w:eastAsia="hr-HR"/>
        </w:rPr>
        <w:t xml:space="preserve"> Luka, CS </w:t>
      </w:r>
      <w:proofErr w:type="spellStart"/>
      <w:r w:rsidRPr="00E115CD">
        <w:rPr>
          <w:rFonts w:ascii="Arial" w:hAnsi="Arial" w:cs="Arial"/>
          <w:lang w:eastAsia="hr-HR"/>
        </w:rPr>
        <w:t>Petrčane</w:t>
      </w:r>
      <w:proofErr w:type="spellEnd"/>
      <w:r w:rsidRPr="00E115CD">
        <w:rPr>
          <w:rFonts w:ascii="Arial" w:hAnsi="Arial" w:cs="Arial"/>
          <w:lang w:eastAsia="hr-HR"/>
        </w:rPr>
        <w:t xml:space="preserve"> Parking, CS </w:t>
      </w:r>
      <w:proofErr w:type="spellStart"/>
      <w:r w:rsidRPr="00E115CD">
        <w:rPr>
          <w:rFonts w:ascii="Arial" w:hAnsi="Arial" w:cs="Arial"/>
          <w:lang w:eastAsia="hr-HR"/>
        </w:rPr>
        <w:t>Kožino</w:t>
      </w:r>
      <w:proofErr w:type="spellEnd"/>
      <w:r w:rsidRPr="00E115CD">
        <w:rPr>
          <w:rFonts w:ascii="Arial" w:hAnsi="Arial" w:cs="Arial"/>
          <w:lang w:eastAsia="hr-HR"/>
        </w:rPr>
        <w:t xml:space="preserve"> Primorje i CS </w:t>
      </w:r>
      <w:proofErr w:type="spellStart"/>
      <w:r w:rsidRPr="00E115CD">
        <w:rPr>
          <w:rFonts w:ascii="Arial" w:hAnsi="Arial" w:cs="Arial"/>
          <w:lang w:eastAsia="hr-HR"/>
        </w:rPr>
        <w:t>Kožino</w:t>
      </w:r>
      <w:proofErr w:type="spellEnd"/>
      <w:r w:rsidRPr="00E115CD">
        <w:rPr>
          <w:rFonts w:ascii="Arial" w:hAnsi="Arial" w:cs="Arial"/>
          <w:lang w:eastAsia="hr-HR"/>
        </w:rPr>
        <w:t xml:space="preserve"> Njive.</w:t>
      </w:r>
      <w:r w:rsidR="00047CF0" w:rsidRPr="00E115CD">
        <w:rPr>
          <w:rFonts w:ascii="Arial" w:hAnsi="Arial" w:cs="Arial"/>
          <w:lang w:eastAsia="hr-HR"/>
        </w:rPr>
        <w:t xml:space="preserve"> Crpne stanice podižu otpadnu vodu na sabirna okna kojima će otpadna voda biti upuštena u gravitacijske kolektore koji vode do CS </w:t>
      </w:r>
      <w:proofErr w:type="spellStart"/>
      <w:r w:rsidR="00047CF0" w:rsidRPr="00E115CD">
        <w:rPr>
          <w:rFonts w:ascii="Arial" w:hAnsi="Arial" w:cs="Arial"/>
          <w:lang w:eastAsia="hr-HR"/>
        </w:rPr>
        <w:t>Kulina</w:t>
      </w:r>
      <w:proofErr w:type="spellEnd"/>
      <w:r w:rsidR="00047CF0" w:rsidRPr="00E115CD">
        <w:rPr>
          <w:rFonts w:ascii="Arial" w:hAnsi="Arial" w:cs="Arial"/>
          <w:lang w:eastAsia="hr-HR"/>
        </w:rPr>
        <w:t>, koja dalje pumpa vodu prema uređaju za pročišćavanje otpadne vode u Zadru.</w:t>
      </w:r>
    </w:p>
    <w:p w:rsidR="0055264D" w:rsidRPr="00E115CD" w:rsidRDefault="0055264D" w:rsidP="0055264D">
      <w:pPr>
        <w:spacing w:after="120"/>
        <w:rPr>
          <w:rFonts w:ascii="Arial" w:hAnsi="Arial" w:cs="Arial"/>
          <w:lang w:eastAsia="hr-HR"/>
        </w:rPr>
      </w:pPr>
      <w:r w:rsidRPr="00E115CD">
        <w:rPr>
          <w:rFonts w:ascii="Arial" w:hAnsi="Arial" w:cs="Arial"/>
          <w:lang w:eastAsia="hr-HR"/>
        </w:rPr>
        <w:t xml:space="preserve">Naselja </w:t>
      </w:r>
      <w:proofErr w:type="spellStart"/>
      <w:r w:rsidRPr="00E115CD">
        <w:rPr>
          <w:rFonts w:ascii="Arial" w:hAnsi="Arial" w:cs="Arial"/>
          <w:lang w:eastAsia="hr-HR"/>
        </w:rPr>
        <w:t>Kožino</w:t>
      </w:r>
      <w:proofErr w:type="spellEnd"/>
      <w:r w:rsidRPr="00E115CD">
        <w:rPr>
          <w:rFonts w:ascii="Arial" w:hAnsi="Arial" w:cs="Arial"/>
          <w:lang w:eastAsia="hr-HR"/>
        </w:rPr>
        <w:t xml:space="preserve"> i </w:t>
      </w:r>
      <w:proofErr w:type="spellStart"/>
      <w:r w:rsidRPr="00E115CD">
        <w:rPr>
          <w:rFonts w:ascii="Arial" w:hAnsi="Arial" w:cs="Arial"/>
          <w:lang w:eastAsia="hr-HR"/>
        </w:rPr>
        <w:t>Petrčane</w:t>
      </w:r>
      <w:proofErr w:type="spellEnd"/>
      <w:r w:rsidRPr="00E115CD">
        <w:rPr>
          <w:rFonts w:ascii="Arial" w:hAnsi="Arial" w:cs="Arial"/>
          <w:lang w:eastAsia="hr-HR"/>
        </w:rPr>
        <w:t xml:space="preserve">, administrativno pripadaju području Grada Zadra i kao takvi sastavni su dio prostora Zadarske županije. Prema popisu stanovništva iz 2001. godine u </w:t>
      </w:r>
      <w:proofErr w:type="spellStart"/>
      <w:r w:rsidRPr="00E115CD">
        <w:rPr>
          <w:rFonts w:ascii="Arial" w:hAnsi="Arial" w:cs="Arial"/>
          <w:lang w:eastAsia="hr-HR"/>
        </w:rPr>
        <w:t>Kožinu</w:t>
      </w:r>
      <w:proofErr w:type="spellEnd"/>
      <w:r w:rsidRPr="00E115CD">
        <w:rPr>
          <w:rFonts w:ascii="Arial" w:hAnsi="Arial" w:cs="Arial"/>
          <w:lang w:eastAsia="hr-HR"/>
        </w:rPr>
        <w:t xml:space="preserve"> je živjelo 815, a u </w:t>
      </w:r>
      <w:proofErr w:type="spellStart"/>
      <w:r w:rsidRPr="00E115CD">
        <w:rPr>
          <w:rFonts w:ascii="Arial" w:hAnsi="Arial" w:cs="Arial"/>
          <w:lang w:eastAsia="hr-HR"/>
        </w:rPr>
        <w:t>Petrčanima</w:t>
      </w:r>
      <w:proofErr w:type="spellEnd"/>
      <w:r w:rsidRPr="00E115CD">
        <w:rPr>
          <w:rFonts w:ascii="Arial" w:hAnsi="Arial" w:cs="Arial"/>
          <w:lang w:eastAsia="hr-HR"/>
        </w:rPr>
        <w:t xml:space="preserve"> 601 stanovnik. Navedena naselja bilježe porast broja stanovnika, za razliku od većeg dijela ostalih naselja Zadarske županije.</w:t>
      </w:r>
    </w:p>
    <w:p w:rsidR="0055264D" w:rsidRPr="00E115CD" w:rsidRDefault="0055264D" w:rsidP="0055264D">
      <w:pPr>
        <w:pStyle w:val="StyleBoldBefore6ptAfter6pt"/>
        <w:jc w:val="both"/>
        <w:outlineLvl w:val="0"/>
        <w:rPr>
          <w:rFonts w:ascii="Arial" w:hAnsi="Arial" w:cs="Arial"/>
          <w:b w:val="0"/>
          <w:bCs w:val="0"/>
          <w:sz w:val="20"/>
        </w:rPr>
      </w:pPr>
      <w:r w:rsidRPr="00E115CD">
        <w:rPr>
          <w:rFonts w:ascii="Arial" w:hAnsi="Arial" w:cs="Arial"/>
          <w:b w:val="0"/>
          <w:sz w:val="20"/>
        </w:rPr>
        <w:t xml:space="preserve">Predmet ove mape koja je dio glavnog projekta izgradnje odvodnje otpadnih voda naselja </w:t>
      </w:r>
      <w:proofErr w:type="spellStart"/>
      <w:r w:rsidRPr="00E115CD">
        <w:rPr>
          <w:rFonts w:ascii="Arial" w:hAnsi="Arial" w:cs="Arial"/>
          <w:b w:val="0"/>
          <w:sz w:val="20"/>
        </w:rPr>
        <w:t>Kožino</w:t>
      </w:r>
      <w:proofErr w:type="spellEnd"/>
      <w:r w:rsidRPr="00E115CD">
        <w:rPr>
          <w:rFonts w:ascii="Arial" w:hAnsi="Arial" w:cs="Arial"/>
          <w:b w:val="0"/>
          <w:sz w:val="20"/>
        </w:rPr>
        <w:t xml:space="preserve"> i </w:t>
      </w:r>
      <w:proofErr w:type="spellStart"/>
      <w:r w:rsidRPr="00E115CD">
        <w:rPr>
          <w:rFonts w:ascii="Arial" w:hAnsi="Arial" w:cs="Arial"/>
          <w:b w:val="0"/>
          <w:sz w:val="20"/>
        </w:rPr>
        <w:t>Petrčane</w:t>
      </w:r>
      <w:proofErr w:type="spellEnd"/>
      <w:r w:rsidRPr="00E115CD">
        <w:rPr>
          <w:rFonts w:ascii="Arial" w:hAnsi="Arial" w:cs="Arial"/>
          <w:b w:val="0"/>
          <w:sz w:val="20"/>
        </w:rPr>
        <w:t xml:space="preserve"> u Gradu Zadru, je izrada elektro projekta crpne stanice fekalnih otpadnih voda oznake CS Petrčane Parking.</w:t>
      </w:r>
    </w:p>
    <w:p w:rsidR="0055264D" w:rsidRPr="00E115CD" w:rsidRDefault="0055264D" w:rsidP="00AF4F76">
      <w:pPr>
        <w:pStyle w:val="StyleBoldBefore6ptAfter6pt"/>
        <w:outlineLvl w:val="0"/>
        <w:rPr>
          <w:rFonts w:ascii="Arial" w:hAnsi="Arial" w:cs="Arial"/>
          <w:bCs w:val="0"/>
          <w:sz w:val="20"/>
          <w:szCs w:val="24"/>
        </w:rPr>
      </w:pPr>
    </w:p>
    <w:p w:rsidR="00FC1BB2" w:rsidRPr="00E115CD" w:rsidRDefault="00FC1BB2" w:rsidP="00AF4F76">
      <w:pPr>
        <w:pStyle w:val="StyleBoldBefore6ptAfter6pt"/>
        <w:outlineLvl w:val="0"/>
        <w:rPr>
          <w:rFonts w:ascii="Arial" w:hAnsi="Arial" w:cs="Arial"/>
          <w:bCs w:val="0"/>
          <w:sz w:val="20"/>
          <w:szCs w:val="24"/>
        </w:rPr>
      </w:pPr>
    </w:p>
    <w:p w:rsidR="0055264D" w:rsidRPr="00E115CD" w:rsidRDefault="00047CF0" w:rsidP="00AF4F76">
      <w:pPr>
        <w:pStyle w:val="StyleBoldBefore6ptAfter6pt"/>
        <w:outlineLvl w:val="0"/>
        <w:rPr>
          <w:rFonts w:ascii="Arial" w:hAnsi="Arial" w:cs="Arial"/>
          <w:bCs w:val="0"/>
          <w:sz w:val="20"/>
          <w:szCs w:val="24"/>
        </w:rPr>
      </w:pPr>
      <w:r w:rsidRPr="00E115CD">
        <w:rPr>
          <w:rFonts w:ascii="Arial" w:hAnsi="Arial" w:cs="Arial"/>
          <w:bCs w:val="0"/>
          <w:sz w:val="20"/>
          <w:szCs w:val="24"/>
        </w:rPr>
        <w:t>B.1.2.</w:t>
      </w:r>
      <w:r w:rsidRPr="00E115CD">
        <w:rPr>
          <w:rFonts w:ascii="Arial" w:hAnsi="Arial" w:cs="Arial"/>
          <w:bCs w:val="0"/>
          <w:sz w:val="20"/>
          <w:szCs w:val="24"/>
        </w:rPr>
        <w:tab/>
      </w:r>
      <w:r w:rsidRPr="00E115CD">
        <w:rPr>
          <w:rFonts w:ascii="Arial" w:hAnsi="Arial" w:cs="Arial"/>
          <w:bCs w:val="0"/>
          <w:sz w:val="20"/>
          <w:szCs w:val="24"/>
        </w:rPr>
        <w:tab/>
        <w:t>Opis crpne stanice</w:t>
      </w:r>
    </w:p>
    <w:p w:rsidR="00047CF0" w:rsidRPr="00E115CD" w:rsidRDefault="00047CF0" w:rsidP="0006425E">
      <w:pPr>
        <w:spacing w:after="120"/>
        <w:rPr>
          <w:rFonts w:ascii="Arial" w:hAnsi="Arial" w:cs="Arial"/>
          <w:lang w:eastAsia="hr-HR"/>
        </w:rPr>
      </w:pPr>
      <w:bookmarkStart w:id="0" w:name="OLE_LINK2"/>
      <w:r w:rsidRPr="00E115CD">
        <w:rPr>
          <w:rFonts w:ascii="Arial" w:hAnsi="Arial" w:cs="Arial"/>
          <w:lang w:eastAsia="hr-HR"/>
        </w:rPr>
        <w:t xml:space="preserve">Predviđena je ugradnja predgotovljene fekalne crpne stanice sa dodatnim </w:t>
      </w:r>
      <w:proofErr w:type="spellStart"/>
      <w:r w:rsidRPr="00E115CD">
        <w:rPr>
          <w:rFonts w:ascii="Arial" w:hAnsi="Arial" w:cs="Arial"/>
          <w:lang w:eastAsia="hr-HR"/>
        </w:rPr>
        <w:t>predgotovljenim</w:t>
      </w:r>
      <w:proofErr w:type="spellEnd"/>
      <w:r w:rsidRPr="00E115CD">
        <w:rPr>
          <w:rFonts w:ascii="Arial" w:hAnsi="Arial" w:cs="Arial"/>
          <w:lang w:eastAsia="hr-HR"/>
        </w:rPr>
        <w:t xml:space="preserve"> dovodnim i </w:t>
      </w:r>
      <w:proofErr w:type="spellStart"/>
      <w:r w:rsidRPr="00E115CD">
        <w:rPr>
          <w:rFonts w:ascii="Arial" w:hAnsi="Arial" w:cs="Arial"/>
          <w:lang w:eastAsia="hr-HR"/>
        </w:rPr>
        <w:t>zasunskim</w:t>
      </w:r>
      <w:proofErr w:type="spellEnd"/>
      <w:r w:rsidRPr="00E115CD">
        <w:rPr>
          <w:rFonts w:ascii="Arial" w:hAnsi="Arial" w:cs="Arial"/>
          <w:lang w:eastAsia="hr-HR"/>
        </w:rPr>
        <w:t xml:space="preserve"> oknima te </w:t>
      </w:r>
      <w:proofErr w:type="spellStart"/>
      <w:r w:rsidRPr="00E115CD">
        <w:rPr>
          <w:rFonts w:ascii="Arial" w:hAnsi="Arial" w:cs="Arial"/>
          <w:lang w:eastAsia="hr-HR"/>
        </w:rPr>
        <w:t>predgotovljenom</w:t>
      </w:r>
      <w:proofErr w:type="spellEnd"/>
      <w:r w:rsidRPr="00E115CD">
        <w:rPr>
          <w:rFonts w:ascii="Arial" w:hAnsi="Arial" w:cs="Arial"/>
          <w:lang w:eastAsia="hr-HR"/>
        </w:rPr>
        <w:t xml:space="preserve"> sigurnosnom retencijom.</w:t>
      </w:r>
    </w:p>
    <w:p w:rsidR="00047CF0" w:rsidRPr="00E115CD" w:rsidRDefault="00047CF0" w:rsidP="0006425E">
      <w:pPr>
        <w:spacing w:after="120"/>
        <w:rPr>
          <w:rFonts w:ascii="Arial" w:hAnsi="Arial" w:cs="Arial"/>
          <w:lang w:eastAsia="hr-HR"/>
        </w:rPr>
      </w:pPr>
      <w:r w:rsidRPr="00E115CD">
        <w:rPr>
          <w:rFonts w:ascii="Arial" w:hAnsi="Arial" w:cs="Arial"/>
          <w:lang w:eastAsia="hr-HR"/>
        </w:rPr>
        <w:t>Kompletna fekalna crpna stanica se sastoji od kućišta same crpne stanice promjera 2,56 m, visine 4,05 m, kućišta dovodnog okna promjera 1,64 m, visine 2,91 m, kućišta zasunskog okna promjera 1,84 m, visine 1,78 m, sve proizvedeno od poliestera punog presjeka bez upotrebe punila, klase SN 5000 N/m</w:t>
      </w:r>
      <w:r w:rsidRPr="00E115CD">
        <w:rPr>
          <w:rFonts w:ascii="Arial" w:hAnsi="Arial" w:cs="Arial"/>
          <w:vertAlign w:val="superscript"/>
          <w:lang w:eastAsia="hr-HR"/>
        </w:rPr>
        <w:t>2</w:t>
      </w:r>
      <w:r w:rsidRPr="00E115CD">
        <w:rPr>
          <w:rFonts w:ascii="Arial" w:hAnsi="Arial" w:cs="Arial"/>
          <w:lang w:eastAsia="hr-HR"/>
        </w:rPr>
        <w:t>.</w:t>
      </w:r>
      <w:r w:rsidR="00AB285B" w:rsidRPr="00E115CD">
        <w:rPr>
          <w:rFonts w:ascii="Arial" w:hAnsi="Arial" w:cs="Arial"/>
          <w:lang w:eastAsia="hr-HR"/>
        </w:rPr>
        <w:t xml:space="preserve"> </w:t>
      </w:r>
      <w:r w:rsidRPr="00E115CD">
        <w:rPr>
          <w:rFonts w:ascii="Arial" w:hAnsi="Arial" w:cs="Arial"/>
          <w:lang w:eastAsia="hr-HR"/>
        </w:rPr>
        <w:t>U sklopu crpne stanice predviđena je (u slučaju prestanka rada crpne stanice) sigurnosna retencija kućišta promjera 2,16 m duljine 24,0 m, sve proizvedeno od poliestera punog presjeka bez upotrebe punila, klase SN 10000 N/m</w:t>
      </w:r>
      <w:r w:rsidRPr="00E115CD">
        <w:rPr>
          <w:rFonts w:ascii="Arial" w:hAnsi="Arial" w:cs="Arial"/>
          <w:vertAlign w:val="superscript"/>
          <w:lang w:eastAsia="hr-HR"/>
        </w:rPr>
        <w:t>2</w:t>
      </w:r>
      <w:r w:rsidRPr="00E115CD">
        <w:rPr>
          <w:rFonts w:ascii="Arial" w:hAnsi="Arial" w:cs="Arial"/>
          <w:lang w:eastAsia="hr-HR"/>
        </w:rPr>
        <w:t xml:space="preserve">, sve u skladu sa normom BS 4994:1987. Kućišta imaju valjani proračun stjenke izrađen od ovlaštene osobe. Projektom je predviđena izvedba armiranobetonske zaštite poliesterskih kućišta betonom C35/45, pravokutnih tlocrtnih dimenzija </w:t>
      </w:r>
      <w:r w:rsidR="00AB285B" w:rsidRPr="00E115CD">
        <w:rPr>
          <w:rFonts w:ascii="Arial" w:hAnsi="Arial" w:cs="Arial"/>
          <w:lang w:eastAsia="hr-HR"/>
        </w:rPr>
        <w:t>s</w:t>
      </w:r>
      <w:r w:rsidRPr="00E115CD">
        <w:rPr>
          <w:rFonts w:ascii="Arial" w:hAnsi="Arial" w:cs="Arial"/>
          <w:lang w:eastAsia="hr-HR"/>
        </w:rPr>
        <w:t xml:space="preserve">a </w:t>
      </w:r>
      <w:r w:rsidR="00AB285B" w:rsidRPr="00E115CD">
        <w:rPr>
          <w:rFonts w:ascii="Arial" w:hAnsi="Arial" w:cs="Arial"/>
          <w:lang w:eastAsia="hr-HR"/>
        </w:rPr>
        <w:t>debljinom st</w:t>
      </w:r>
      <w:r w:rsidRPr="00E115CD">
        <w:rPr>
          <w:rFonts w:ascii="Arial" w:hAnsi="Arial" w:cs="Arial"/>
          <w:lang w:eastAsia="hr-HR"/>
        </w:rPr>
        <w:t>jenke od 25 cm.</w:t>
      </w:r>
      <w:r w:rsidR="00AB285B" w:rsidRPr="00E115CD">
        <w:rPr>
          <w:rFonts w:ascii="Arial" w:hAnsi="Arial" w:cs="Arial"/>
          <w:lang w:eastAsia="hr-HR"/>
        </w:rPr>
        <w:t xml:space="preserve"> </w:t>
      </w:r>
      <w:r w:rsidRPr="00E115CD">
        <w:rPr>
          <w:rFonts w:ascii="Arial" w:hAnsi="Arial" w:cs="Arial"/>
          <w:lang w:eastAsia="hr-HR"/>
        </w:rPr>
        <w:t xml:space="preserve">Za postavu kanalizacijskih poklopaca na okna se izvodi armiranobetonska ploča C35/45 debljine 20 cm koja će se postaviti na armiranobetonske zidove zaštitne obloge. Nad kućištem sigurnosne retencije predviđena je izvedba armiranobetonskog </w:t>
      </w:r>
      <w:proofErr w:type="spellStart"/>
      <w:r w:rsidRPr="00E115CD">
        <w:rPr>
          <w:rFonts w:ascii="Arial" w:hAnsi="Arial" w:cs="Arial"/>
          <w:lang w:eastAsia="hr-HR"/>
        </w:rPr>
        <w:t>opteživača</w:t>
      </w:r>
      <w:proofErr w:type="spellEnd"/>
      <w:r w:rsidRPr="00E115CD">
        <w:rPr>
          <w:rFonts w:ascii="Arial" w:hAnsi="Arial" w:cs="Arial"/>
          <w:lang w:eastAsia="hr-HR"/>
        </w:rPr>
        <w:t xml:space="preserve"> (zaštita od nepovoljnog djelovanja uzgona</w:t>
      </w:r>
      <w:r w:rsidR="00AB285B" w:rsidRPr="00E115CD">
        <w:rPr>
          <w:rFonts w:ascii="Arial" w:hAnsi="Arial" w:cs="Arial"/>
          <w:lang w:eastAsia="hr-HR"/>
        </w:rPr>
        <w:t>) u kontinuitetu betonom C35/45</w:t>
      </w:r>
      <w:r w:rsidRPr="00E115CD">
        <w:rPr>
          <w:rFonts w:ascii="Arial" w:hAnsi="Arial" w:cs="Arial"/>
          <w:lang w:eastAsia="hr-HR"/>
        </w:rPr>
        <w:t>.</w:t>
      </w:r>
    </w:p>
    <w:bookmarkEnd w:id="0"/>
    <w:p w:rsidR="00047CF0" w:rsidRPr="00E115CD" w:rsidRDefault="00047CF0" w:rsidP="0006425E">
      <w:pPr>
        <w:spacing w:after="120"/>
        <w:rPr>
          <w:rFonts w:ascii="Arial" w:hAnsi="Arial" w:cs="Arial"/>
          <w:lang w:eastAsia="hr-HR"/>
        </w:rPr>
      </w:pPr>
      <w:r w:rsidRPr="00E115CD">
        <w:rPr>
          <w:rFonts w:ascii="Arial" w:hAnsi="Arial" w:cs="Arial"/>
          <w:lang w:eastAsia="hr-HR"/>
        </w:rPr>
        <w:t>Crpna stanica ima predviđene spojeve za dovodni cjevovod DN 300, tlačni cjevovod DN 100 i ventilacijski cjevovod DN 150, dva prigrađena prstena za uklještenje u betonsku oblogu, te je opremljeno inox ljestvama sa leđobranom za servisne radove, kao i</w:t>
      </w:r>
      <w:r w:rsidR="00AB285B" w:rsidRPr="00E115CD">
        <w:rPr>
          <w:rFonts w:ascii="Arial" w:hAnsi="Arial" w:cs="Arial"/>
          <w:lang w:eastAsia="hr-HR"/>
        </w:rPr>
        <w:t xml:space="preserve"> pripadajućim trodijelnim </w:t>
      </w:r>
      <w:proofErr w:type="spellStart"/>
      <w:r w:rsidR="00AB285B" w:rsidRPr="00E115CD">
        <w:rPr>
          <w:rFonts w:ascii="Arial" w:hAnsi="Arial" w:cs="Arial"/>
          <w:lang w:eastAsia="hr-HR"/>
        </w:rPr>
        <w:t>vodoti</w:t>
      </w:r>
      <w:r w:rsidRPr="00E115CD">
        <w:rPr>
          <w:rFonts w:ascii="Arial" w:hAnsi="Arial" w:cs="Arial"/>
          <w:lang w:eastAsia="hr-HR"/>
        </w:rPr>
        <w:t>jesnim</w:t>
      </w:r>
      <w:proofErr w:type="spellEnd"/>
      <w:r w:rsidRPr="00E115CD">
        <w:rPr>
          <w:rFonts w:ascii="Arial" w:hAnsi="Arial" w:cs="Arial"/>
          <w:lang w:eastAsia="hr-HR"/>
        </w:rPr>
        <w:t xml:space="preserve"> </w:t>
      </w:r>
      <w:proofErr w:type="spellStart"/>
      <w:r w:rsidRPr="00E115CD">
        <w:rPr>
          <w:rFonts w:ascii="Arial" w:hAnsi="Arial" w:cs="Arial"/>
          <w:lang w:eastAsia="hr-HR"/>
        </w:rPr>
        <w:t>inox</w:t>
      </w:r>
      <w:proofErr w:type="spellEnd"/>
      <w:r w:rsidRPr="00E115CD">
        <w:rPr>
          <w:rFonts w:ascii="Arial" w:hAnsi="Arial" w:cs="Arial"/>
          <w:lang w:eastAsia="hr-HR"/>
        </w:rPr>
        <w:t xml:space="preserve"> poklopcem dimenzija 3x800x600 mm. Dovodno okno ima predviđene spojeve za dva dovodna kolektora DN 300 i DN 250 i odvodni kolektor DN 300, prigrađen prsten za uklještenje u betonsku oblogu, te je opremljeno grubom rešetkom za hvatanje nečistoća koja se postavlja na početku odvodnog kolektora, kao i </w:t>
      </w:r>
      <w:proofErr w:type="spellStart"/>
      <w:r w:rsidRPr="00E115CD">
        <w:rPr>
          <w:rFonts w:ascii="Arial" w:hAnsi="Arial" w:cs="Arial"/>
          <w:lang w:eastAsia="hr-HR"/>
        </w:rPr>
        <w:t>vodotijesnim</w:t>
      </w:r>
      <w:proofErr w:type="spellEnd"/>
      <w:r w:rsidRPr="00E115CD">
        <w:rPr>
          <w:rFonts w:ascii="Arial" w:hAnsi="Arial" w:cs="Arial"/>
          <w:lang w:eastAsia="hr-HR"/>
        </w:rPr>
        <w:t xml:space="preserve"> </w:t>
      </w:r>
      <w:proofErr w:type="spellStart"/>
      <w:r w:rsidRPr="00E115CD">
        <w:rPr>
          <w:rFonts w:ascii="Arial" w:hAnsi="Arial" w:cs="Arial"/>
          <w:lang w:eastAsia="hr-HR"/>
        </w:rPr>
        <w:t>inox</w:t>
      </w:r>
      <w:proofErr w:type="spellEnd"/>
      <w:r w:rsidRPr="00E115CD">
        <w:rPr>
          <w:rFonts w:ascii="Arial" w:hAnsi="Arial" w:cs="Arial"/>
          <w:lang w:eastAsia="hr-HR"/>
        </w:rPr>
        <w:t xml:space="preserve"> poklopcem dimenzija 800x800 mm. </w:t>
      </w:r>
    </w:p>
    <w:p w:rsidR="00047CF0" w:rsidRPr="00E115CD" w:rsidRDefault="00047CF0" w:rsidP="0006425E">
      <w:pPr>
        <w:spacing w:after="120"/>
        <w:rPr>
          <w:rFonts w:ascii="Arial" w:hAnsi="Arial" w:cs="Arial"/>
          <w:lang w:eastAsia="hr-HR"/>
        </w:rPr>
      </w:pPr>
      <w:r w:rsidRPr="00E115CD">
        <w:rPr>
          <w:rFonts w:ascii="Arial" w:hAnsi="Arial" w:cs="Arial"/>
          <w:lang w:eastAsia="hr-HR"/>
        </w:rPr>
        <w:t xml:space="preserve">Crpna stanica je opremljena sa dva potopljena crpna agregata, pojedinačnog kapaciteta Q=19 l/s,H=29,3 m, koji rade u režimu </w:t>
      </w:r>
      <w:r w:rsidR="00AB285B" w:rsidRPr="00E115CD">
        <w:rPr>
          <w:rFonts w:ascii="Arial" w:hAnsi="Arial" w:cs="Arial"/>
          <w:lang w:eastAsia="hr-HR"/>
        </w:rPr>
        <w:t xml:space="preserve">normalnog </w:t>
      </w:r>
      <w:r w:rsidRPr="00E115CD">
        <w:rPr>
          <w:rFonts w:ascii="Arial" w:hAnsi="Arial" w:cs="Arial"/>
          <w:lang w:eastAsia="hr-HR"/>
        </w:rPr>
        <w:t>rada 1+1.</w:t>
      </w:r>
      <w:r w:rsidR="00AB285B" w:rsidRPr="00E115CD">
        <w:rPr>
          <w:rFonts w:ascii="Arial" w:hAnsi="Arial" w:cs="Arial"/>
          <w:lang w:eastAsia="hr-HR"/>
        </w:rPr>
        <w:t xml:space="preserve"> </w:t>
      </w:r>
      <w:r w:rsidRPr="00E115CD">
        <w:rPr>
          <w:rFonts w:ascii="Arial" w:hAnsi="Arial" w:cs="Arial"/>
          <w:lang w:eastAsia="hr-HR"/>
        </w:rPr>
        <w:t xml:space="preserve">Jedna od crpki </w:t>
      </w:r>
      <w:r w:rsidR="00AB285B" w:rsidRPr="00E115CD">
        <w:rPr>
          <w:rFonts w:ascii="Arial" w:hAnsi="Arial" w:cs="Arial"/>
          <w:lang w:eastAsia="hr-HR"/>
        </w:rPr>
        <w:t>će</w:t>
      </w:r>
      <w:r w:rsidRPr="00E115CD">
        <w:rPr>
          <w:rFonts w:ascii="Arial" w:hAnsi="Arial" w:cs="Arial"/>
          <w:lang w:eastAsia="hr-HR"/>
        </w:rPr>
        <w:t xml:space="preserve"> imati na kućištu izvedenu pripremu za ugradnju mehaničkog mlaznog ventila za ispiranje crpne stanice.</w:t>
      </w:r>
    </w:p>
    <w:p w:rsidR="00047CF0" w:rsidRPr="00E115CD" w:rsidRDefault="00047CF0" w:rsidP="00AB285B">
      <w:pPr>
        <w:spacing w:after="120"/>
        <w:rPr>
          <w:rFonts w:ascii="Arial" w:hAnsi="Arial" w:cs="Arial"/>
          <w:lang w:eastAsia="hr-HR"/>
        </w:rPr>
      </w:pPr>
      <w:r w:rsidRPr="00E115CD">
        <w:rPr>
          <w:rFonts w:ascii="Arial" w:hAnsi="Arial" w:cs="Arial"/>
          <w:lang w:eastAsia="hr-HR"/>
        </w:rPr>
        <w:t xml:space="preserve">Dva </w:t>
      </w:r>
      <w:proofErr w:type="spellStart"/>
      <w:r w:rsidRPr="00E115CD">
        <w:rPr>
          <w:rFonts w:ascii="Arial" w:hAnsi="Arial" w:cs="Arial"/>
          <w:lang w:eastAsia="hr-HR"/>
        </w:rPr>
        <w:t>usponska</w:t>
      </w:r>
      <w:proofErr w:type="spellEnd"/>
      <w:r w:rsidRPr="00E115CD">
        <w:rPr>
          <w:rFonts w:ascii="Arial" w:hAnsi="Arial" w:cs="Arial"/>
          <w:lang w:eastAsia="hr-HR"/>
        </w:rPr>
        <w:t xml:space="preserve"> tlačna kolektora DN 100 mm spajaju se u jedan DN 100, PN10, koji izlazi van kućišta i spaja se na zasunsko okno. Iz zasunskog okna pa do crpnog bazena izvodi se ogranak za pražnjenje cjevovoda DN 100. Zasunsko okno opremljeno je elektromagnetskim mjeračem protoka </w:t>
      </w:r>
      <w:r w:rsidR="00AB285B" w:rsidRPr="00E115CD">
        <w:rPr>
          <w:rFonts w:ascii="Arial" w:hAnsi="Arial" w:cs="Arial"/>
          <w:lang w:eastAsia="hr-HR"/>
        </w:rPr>
        <w:t xml:space="preserve">u odvojenoj </w:t>
      </w:r>
      <w:r w:rsidR="00AB285B" w:rsidRPr="00E115CD">
        <w:rPr>
          <w:rFonts w:ascii="Arial" w:hAnsi="Arial" w:cs="Arial"/>
          <w:lang w:eastAsia="hr-HR"/>
        </w:rPr>
        <w:lastRenderedPageBreak/>
        <w:t>izvedbi</w:t>
      </w:r>
      <w:r w:rsidRPr="00E115CD">
        <w:rPr>
          <w:rFonts w:ascii="Arial" w:hAnsi="Arial" w:cs="Arial"/>
          <w:lang w:eastAsia="hr-HR"/>
        </w:rPr>
        <w:t>. Tlačni kolektor iz zasunskog okna ima predviđen spoj na PEHD DN 160 mm, PN 10 tlačni cjevovod.</w:t>
      </w:r>
    </w:p>
    <w:p w:rsidR="00047CF0" w:rsidRPr="00E115CD" w:rsidRDefault="00047CF0" w:rsidP="00AB285B">
      <w:pPr>
        <w:spacing w:after="120"/>
        <w:rPr>
          <w:rFonts w:ascii="Arial" w:hAnsi="Arial" w:cs="Arial"/>
          <w:lang w:eastAsia="hr-HR"/>
        </w:rPr>
      </w:pPr>
      <w:proofErr w:type="spellStart"/>
      <w:r w:rsidRPr="00E115CD">
        <w:rPr>
          <w:rFonts w:ascii="Arial" w:hAnsi="Arial" w:cs="Arial"/>
          <w:lang w:eastAsia="hr-HR"/>
        </w:rPr>
        <w:t>Usponski</w:t>
      </w:r>
      <w:proofErr w:type="spellEnd"/>
      <w:r w:rsidRPr="00E115CD">
        <w:rPr>
          <w:rFonts w:ascii="Arial" w:hAnsi="Arial" w:cs="Arial"/>
          <w:lang w:eastAsia="hr-HR"/>
        </w:rPr>
        <w:t xml:space="preserve"> kolektori sa potrebnim </w:t>
      </w:r>
      <w:proofErr w:type="spellStart"/>
      <w:r w:rsidRPr="00E115CD">
        <w:rPr>
          <w:rFonts w:ascii="Arial" w:hAnsi="Arial" w:cs="Arial"/>
          <w:lang w:eastAsia="hr-HR"/>
        </w:rPr>
        <w:t>fazonskim</w:t>
      </w:r>
      <w:proofErr w:type="spellEnd"/>
      <w:r w:rsidRPr="00E115CD">
        <w:rPr>
          <w:rFonts w:ascii="Arial" w:hAnsi="Arial" w:cs="Arial"/>
          <w:lang w:eastAsia="hr-HR"/>
        </w:rPr>
        <w:t xml:space="preserve"> komadima, </w:t>
      </w:r>
      <w:proofErr w:type="spellStart"/>
      <w:r w:rsidRPr="00E115CD">
        <w:rPr>
          <w:rFonts w:ascii="Arial" w:hAnsi="Arial" w:cs="Arial"/>
          <w:lang w:eastAsia="hr-HR"/>
        </w:rPr>
        <w:t>prirubničkim</w:t>
      </w:r>
      <w:proofErr w:type="spellEnd"/>
      <w:r w:rsidRPr="00E115CD">
        <w:rPr>
          <w:rFonts w:ascii="Arial" w:hAnsi="Arial" w:cs="Arial"/>
          <w:lang w:eastAsia="hr-HR"/>
        </w:rPr>
        <w:t xml:space="preserve"> - rastavnim spojevima su od nehrđajućeg čelika AISI 316 L, a sastoje se od cijevnih lukova, T komada, FF komada, FFR komada, tvornički izrađenih prema veličini crpne stanice i prema prostornom rasporedu kolektora, uključivo sa potrebnom </w:t>
      </w:r>
      <w:proofErr w:type="spellStart"/>
      <w:r w:rsidRPr="00E115CD">
        <w:rPr>
          <w:rFonts w:ascii="Arial" w:hAnsi="Arial" w:cs="Arial"/>
          <w:lang w:eastAsia="hr-HR"/>
        </w:rPr>
        <w:t>inox</w:t>
      </w:r>
      <w:proofErr w:type="spellEnd"/>
      <w:r w:rsidRPr="00E115CD">
        <w:rPr>
          <w:rFonts w:ascii="Arial" w:hAnsi="Arial" w:cs="Arial"/>
          <w:lang w:eastAsia="hr-HR"/>
        </w:rPr>
        <w:t xml:space="preserve"> vijčanom i </w:t>
      </w:r>
      <w:proofErr w:type="spellStart"/>
      <w:r w:rsidRPr="00E115CD">
        <w:rPr>
          <w:rFonts w:ascii="Arial" w:hAnsi="Arial" w:cs="Arial"/>
          <w:lang w:eastAsia="hr-HR"/>
        </w:rPr>
        <w:t>brtvenom</w:t>
      </w:r>
      <w:proofErr w:type="spellEnd"/>
      <w:r w:rsidRPr="00E115CD">
        <w:rPr>
          <w:rFonts w:ascii="Arial" w:hAnsi="Arial" w:cs="Arial"/>
          <w:lang w:eastAsia="hr-HR"/>
        </w:rPr>
        <w:t xml:space="preserve"> opremom. Površinska zaštita fazonskih komada se vrši tvorničkim jetkanjem u kupelji i pasivizacijom u kupelji, zbog kvalitetne obnove pasivnog sloja nehrđajućeg čelika i dugovječnosti. Nepovratni ventili i revizioni zasuni su na tlačnim kolektorima DN 100 mm, NP 10 bar.</w:t>
      </w:r>
    </w:p>
    <w:p w:rsidR="0006425E" w:rsidRPr="00E115CD" w:rsidRDefault="00047CF0" w:rsidP="00AB285B">
      <w:pPr>
        <w:spacing w:after="120"/>
        <w:rPr>
          <w:rFonts w:ascii="Arial" w:hAnsi="Arial" w:cs="Arial"/>
          <w:lang w:eastAsia="hr-HR"/>
        </w:rPr>
      </w:pPr>
      <w:r w:rsidRPr="00E115CD">
        <w:rPr>
          <w:rFonts w:ascii="Arial" w:hAnsi="Arial" w:cs="Arial"/>
          <w:lang w:eastAsia="hr-HR"/>
        </w:rPr>
        <w:t>Dovodno okno je opremljeno grubom rešetkom izrađenom iz nehrđajućeg čelika AISI 316L, koja služi za hvatanje nečistoća iz dovodnih kolektora. Mora biti omogućeno jednostavno izvlačenje i vraćanje rešetke iz i u okno, te jednostavno čišćenje nečistoća, kako u samome oknu, tako i izvan okna. Površinska zaštita grubih rešetki vrši se tvorničkim jetkanjem u kupelji i pasivizacijom u kupelji, zbog kvalitetne obnove pasivnog sloja nehrđajućeg čelika i dugovječnosti.</w:t>
      </w:r>
      <w:r w:rsidR="00AB285B" w:rsidRPr="00E115CD">
        <w:rPr>
          <w:rFonts w:ascii="Arial" w:hAnsi="Arial" w:cs="Arial"/>
          <w:lang w:eastAsia="hr-HR"/>
        </w:rPr>
        <w:t xml:space="preserve"> </w:t>
      </w:r>
      <w:r w:rsidR="0006425E" w:rsidRPr="00E115CD">
        <w:rPr>
          <w:rFonts w:ascii="Arial" w:hAnsi="Arial" w:cs="Arial"/>
          <w:lang w:eastAsia="hr-HR"/>
        </w:rPr>
        <w:t>Veza između crpne stanice i dovodnog okna ostvarena je gravitacijskim kolektorima.</w:t>
      </w:r>
    </w:p>
    <w:p w:rsidR="0055264D" w:rsidRPr="00E115CD" w:rsidRDefault="0055264D" w:rsidP="00AF4F76">
      <w:pPr>
        <w:pStyle w:val="StyleBoldBefore6ptAfter6pt"/>
        <w:outlineLvl w:val="0"/>
        <w:rPr>
          <w:rFonts w:ascii="Arial" w:hAnsi="Arial" w:cs="Arial"/>
          <w:bCs w:val="0"/>
          <w:sz w:val="20"/>
          <w:szCs w:val="24"/>
        </w:rPr>
      </w:pPr>
    </w:p>
    <w:p w:rsidR="0055264D" w:rsidRPr="00E115CD" w:rsidRDefault="0055264D" w:rsidP="00AF4F76">
      <w:pPr>
        <w:pStyle w:val="StyleBoldBefore6ptAfter6pt"/>
        <w:outlineLvl w:val="0"/>
        <w:rPr>
          <w:rFonts w:ascii="Arial" w:hAnsi="Arial" w:cs="Arial"/>
          <w:bCs w:val="0"/>
          <w:sz w:val="20"/>
          <w:szCs w:val="24"/>
        </w:rPr>
      </w:pPr>
    </w:p>
    <w:p w:rsidR="00AF4F76" w:rsidRPr="00E115CD" w:rsidRDefault="00AF4F76" w:rsidP="00AF4F76">
      <w:pPr>
        <w:pStyle w:val="StyleBoldBefore6ptAfter6pt"/>
        <w:outlineLvl w:val="0"/>
        <w:rPr>
          <w:rFonts w:ascii="Arial" w:hAnsi="Arial" w:cs="Arial"/>
          <w:bCs w:val="0"/>
          <w:sz w:val="20"/>
          <w:szCs w:val="24"/>
        </w:rPr>
      </w:pPr>
      <w:r w:rsidRPr="00E115CD">
        <w:rPr>
          <w:rFonts w:ascii="Arial" w:hAnsi="Arial" w:cs="Arial"/>
          <w:bCs w:val="0"/>
          <w:sz w:val="20"/>
          <w:szCs w:val="24"/>
        </w:rPr>
        <w:t>B.1.</w:t>
      </w:r>
      <w:r w:rsidR="00362D47" w:rsidRPr="00E115CD">
        <w:rPr>
          <w:rFonts w:ascii="Arial" w:hAnsi="Arial" w:cs="Arial"/>
          <w:bCs w:val="0"/>
          <w:sz w:val="20"/>
          <w:szCs w:val="24"/>
        </w:rPr>
        <w:t>3</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Izbor i tehnološki opis crpnih agregata</w:t>
      </w:r>
    </w:p>
    <w:p w:rsidR="00AF4F76" w:rsidRPr="00E115CD" w:rsidRDefault="00AF4F76" w:rsidP="00AF4F76">
      <w:pPr>
        <w:pStyle w:val="ELM-TEKST"/>
        <w:spacing w:after="120" w:line="240" w:lineRule="auto"/>
        <w:rPr>
          <w:rFonts w:cs="Arial"/>
        </w:rPr>
      </w:pPr>
      <w:r w:rsidRPr="00E115CD">
        <w:rPr>
          <w:rFonts w:cs="Arial"/>
        </w:rPr>
        <w:t>Izbor crpki izvršen je na osnovi hidrauličkih parametara: potrebnog protoka, potrebne visine dizanja i dužine tlačnog cjevovoda. Predviđena je ugradnja dviju crpki pojedinačne snage 13,5 kW u režimu rada 1+1 (jedna radna + jedna rezervna). Iznimno, u slučaju visokog nivoa vode crpke mogu raditi u režimu 2+0 (obje radne). Profil izlaza crpke iznosi DN 1</w:t>
      </w:r>
      <w:r w:rsidR="00362D47" w:rsidRPr="00E115CD">
        <w:rPr>
          <w:rFonts w:cs="Arial"/>
        </w:rPr>
        <w:t>0</w:t>
      </w:r>
      <w:r w:rsidRPr="00E115CD">
        <w:rPr>
          <w:rFonts w:cs="Arial"/>
        </w:rPr>
        <w:t>0 mm.</w:t>
      </w:r>
    </w:p>
    <w:p w:rsidR="00AF4F76" w:rsidRPr="00E115CD" w:rsidRDefault="00AF4F76" w:rsidP="00AF4F76">
      <w:pPr>
        <w:pStyle w:val="ELM-TEKST"/>
        <w:spacing w:after="120" w:line="240" w:lineRule="auto"/>
        <w:rPr>
          <w:rFonts w:cs="Arial"/>
        </w:rPr>
      </w:pPr>
      <w:r w:rsidRPr="00E115CD">
        <w:rPr>
          <w:rFonts w:cs="Arial"/>
        </w:rPr>
        <w:t xml:space="preserve">Na presjeku hidrauličke karakteristike crpki i hidrauličke karakteristike cjevovoda nalazi se radna točka crpki, pa se pri visini dizanja od </w:t>
      </w:r>
      <w:proofErr w:type="spellStart"/>
      <w:r w:rsidRPr="00E115CD">
        <w:rPr>
          <w:rFonts w:cs="Arial"/>
        </w:rPr>
        <w:t>H</w:t>
      </w:r>
      <w:r w:rsidRPr="00E115CD">
        <w:rPr>
          <w:rFonts w:cs="Arial"/>
          <w:vertAlign w:val="subscript"/>
        </w:rPr>
        <w:t>man</w:t>
      </w:r>
      <w:proofErr w:type="spellEnd"/>
      <w:r w:rsidRPr="00E115CD">
        <w:rPr>
          <w:rFonts w:cs="Arial"/>
        </w:rPr>
        <w:t xml:space="preserve"> = 29,3 m crpi količina otpadne vode od 19 l/s. Odabrane crpke predviđene su za rad u automatskom režimu rada.</w:t>
      </w:r>
    </w:p>
    <w:p w:rsidR="00AF4F76" w:rsidRPr="00E115CD" w:rsidRDefault="00AF4F76" w:rsidP="00AF4F76">
      <w:pPr>
        <w:pStyle w:val="ELM-TEKST"/>
        <w:spacing w:after="120" w:line="240" w:lineRule="auto"/>
        <w:rPr>
          <w:rFonts w:cs="Arial"/>
        </w:rPr>
      </w:pPr>
    </w:p>
    <w:p w:rsidR="00AF4F76" w:rsidRPr="00E115CD" w:rsidRDefault="00AF4F76" w:rsidP="00AF4F76">
      <w:pPr>
        <w:pStyle w:val="ELM-TEKST"/>
        <w:spacing w:after="120" w:line="240" w:lineRule="auto"/>
        <w:rPr>
          <w:rFonts w:cs="Arial"/>
          <w:u w:val="single"/>
        </w:rPr>
      </w:pPr>
      <w:r w:rsidRPr="00E115CD">
        <w:rPr>
          <w:rFonts w:cs="Arial"/>
          <w:u w:val="single"/>
        </w:rPr>
        <w:t>Tehnički podaci za crpke:</w:t>
      </w:r>
    </w:p>
    <w:p w:rsidR="00AF4F76" w:rsidRPr="00E115CD" w:rsidRDefault="00AF4F76" w:rsidP="00AF4F76">
      <w:pPr>
        <w:pStyle w:val="ELM-TEKST"/>
        <w:spacing w:after="120" w:line="240" w:lineRule="auto"/>
        <w:rPr>
          <w:rFonts w:cs="Arial"/>
        </w:rPr>
      </w:pPr>
      <w:proofErr w:type="spellStart"/>
      <w:r w:rsidRPr="00E115CD">
        <w:rPr>
          <w:rFonts w:cs="Arial"/>
          <w:i/>
        </w:rPr>
        <w:t>H</w:t>
      </w:r>
      <w:r w:rsidRPr="00E115CD">
        <w:rPr>
          <w:rFonts w:cs="Arial"/>
          <w:i/>
          <w:vertAlign w:val="subscript"/>
        </w:rPr>
        <w:t>man</w:t>
      </w:r>
      <w:proofErr w:type="spellEnd"/>
      <w:r w:rsidRPr="00E115CD">
        <w:rPr>
          <w:rFonts w:cs="Arial"/>
          <w:vertAlign w:val="subscript"/>
        </w:rPr>
        <w:t xml:space="preserve"> </w:t>
      </w:r>
      <w:r w:rsidRPr="00E115CD">
        <w:rPr>
          <w:rFonts w:cs="Arial"/>
        </w:rPr>
        <w:t xml:space="preserve">= 29,3 m </w:t>
      </w:r>
      <w:r w:rsidRPr="00E115CD">
        <w:rPr>
          <w:rFonts w:cs="Arial"/>
        </w:rPr>
        <w:tab/>
      </w:r>
      <w:r w:rsidRPr="00E115CD">
        <w:rPr>
          <w:rFonts w:cs="Arial"/>
        </w:rPr>
        <w:tab/>
        <w:t>manometarska visina dizanja,</w:t>
      </w:r>
    </w:p>
    <w:p w:rsidR="00AF4F76" w:rsidRPr="00E115CD" w:rsidRDefault="00AF4F76" w:rsidP="00AF4F76">
      <w:pPr>
        <w:pStyle w:val="ELM-TEKST"/>
        <w:spacing w:after="120" w:line="240" w:lineRule="auto"/>
        <w:rPr>
          <w:rFonts w:cs="Arial"/>
        </w:rPr>
      </w:pPr>
      <w:r w:rsidRPr="00E115CD">
        <w:rPr>
          <w:rFonts w:cs="Arial"/>
          <w:i/>
        </w:rPr>
        <w:t>Q</w:t>
      </w:r>
      <w:r w:rsidRPr="00E115CD">
        <w:rPr>
          <w:rFonts w:cs="Arial"/>
        </w:rPr>
        <w:t xml:space="preserve"> = 19 l/s </w:t>
      </w:r>
      <w:r w:rsidRPr="00E115CD">
        <w:rPr>
          <w:rFonts w:cs="Arial"/>
        </w:rPr>
        <w:tab/>
      </w:r>
      <w:r w:rsidRPr="00E115CD">
        <w:rPr>
          <w:rFonts w:cs="Arial"/>
        </w:rPr>
        <w:tab/>
      </w:r>
      <w:r w:rsidR="00332E10" w:rsidRPr="00E115CD">
        <w:rPr>
          <w:rFonts w:cs="Arial"/>
        </w:rPr>
        <w:tab/>
      </w:r>
      <w:r w:rsidRPr="00E115CD">
        <w:rPr>
          <w:rFonts w:cs="Arial"/>
        </w:rPr>
        <w:t>kapacitet jedne crpke,</w:t>
      </w:r>
    </w:p>
    <w:p w:rsidR="00AF4F76" w:rsidRPr="00E115CD" w:rsidRDefault="00AF4F76" w:rsidP="00AF4F76">
      <w:pPr>
        <w:pStyle w:val="ELM-TEKST"/>
        <w:spacing w:after="120" w:line="240" w:lineRule="auto"/>
        <w:rPr>
          <w:rFonts w:cs="Arial"/>
        </w:rPr>
      </w:pPr>
      <w:r w:rsidRPr="00E115CD">
        <w:rPr>
          <w:rFonts w:cs="Arial"/>
        </w:rPr>
        <w:t>DN 1</w:t>
      </w:r>
      <w:r w:rsidR="00362D47" w:rsidRPr="00E115CD">
        <w:rPr>
          <w:rFonts w:cs="Arial"/>
        </w:rPr>
        <w:t>0</w:t>
      </w:r>
      <w:r w:rsidRPr="00E115CD">
        <w:rPr>
          <w:rFonts w:cs="Arial"/>
        </w:rPr>
        <w:t>0</w:t>
      </w:r>
      <w:r w:rsidRPr="00E115CD">
        <w:rPr>
          <w:rFonts w:cs="Arial"/>
        </w:rPr>
        <w:tab/>
      </w:r>
      <w:r w:rsidRPr="00E115CD">
        <w:rPr>
          <w:rFonts w:cs="Arial"/>
        </w:rPr>
        <w:tab/>
      </w:r>
      <w:r w:rsidRPr="00E115CD">
        <w:rPr>
          <w:rFonts w:cs="Arial"/>
        </w:rPr>
        <w:tab/>
        <w:t>promjer tlačnog cjevovoda crpke.</w:t>
      </w:r>
    </w:p>
    <w:p w:rsidR="00AF4F76" w:rsidRPr="00E115CD" w:rsidRDefault="00AF4F76" w:rsidP="00AF4F76">
      <w:pPr>
        <w:pStyle w:val="ELM-TEKST"/>
        <w:spacing w:after="120" w:line="240" w:lineRule="auto"/>
        <w:rPr>
          <w:rFonts w:cs="Arial"/>
        </w:rPr>
      </w:pPr>
    </w:p>
    <w:p w:rsidR="00AF4F76" w:rsidRPr="00E115CD" w:rsidRDefault="00AF4F76" w:rsidP="00AF4F76">
      <w:pPr>
        <w:pStyle w:val="ELM-TEKST"/>
        <w:spacing w:after="120" w:line="240" w:lineRule="auto"/>
        <w:rPr>
          <w:rFonts w:cs="Arial"/>
          <w:u w:val="single"/>
        </w:rPr>
      </w:pPr>
      <w:r w:rsidRPr="00E115CD">
        <w:rPr>
          <w:rFonts w:cs="Arial"/>
          <w:u w:val="single"/>
        </w:rPr>
        <w:t>Električni podaci za crpke:</w:t>
      </w:r>
    </w:p>
    <w:p w:rsidR="00AF4F76" w:rsidRPr="00E115CD" w:rsidRDefault="00AF4F76" w:rsidP="00AF4F76">
      <w:pPr>
        <w:pStyle w:val="ELM-TEKST"/>
        <w:spacing w:after="120" w:line="240" w:lineRule="auto"/>
        <w:rPr>
          <w:rFonts w:cs="Arial"/>
        </w:rPr>
      </w:pPr>
      <w:r w:rsidRPr="00E115CD">
        <w:rPr>
          <w:rFonts w:cs="Arial"/>
          <w:i/>
        </w:rPr>
        <w:t>U</w:t>
      </w:r>
      <w:r w:rsidRPr="00E115CD">
        <w:rPr>
          <w:rFonts w:cs="Arial"/>
          <w:i/>
          <w:vertAlign w:val="subscript"/>
        </w:rPr>
        <w:t>n</w:t>
      </w:r>
      <w:r w:rsidRPr="00E115CD">
        <w:rPr>
          <w:rFonts w:cs="Arial"/>
        </w:rPr>
        <w:t xml:space="preserve"> = 400 V, 50 Hz</w:t>
      </w:r>
      <w:r w:rsidRPr="00E115CD">
        <w:rPr>
          <w:rFonts w:cs="Arial"/>
        </w:rPr>
        <w:tab/>
      </w:r>
      <w:r w:rsidRPr="00E115CD">
        <w:rPr>
          <w:rFonts w:cs="Arial"/>
        </w:rPr>
        <w:tab/>
        <w:t>nazivni napon elektromotora crpke,</w:t>
      </w:r>
    </w:p>
    <w:p w:rsidR="00AF4F76" w:rsidRPr="00E115CD" w:rsidRDefault="00AF4F76" w:rsidP="00AF4F76">
      <w:pPr>
        <w:pStyle w:val="ELM-TEKST"/>
        <w:spacing w:after="120" w:line="240" w:lineRule="auto"/>
        <w:rPr>
          <w:rFonts w:cs="Arial"/>
        </w:rPr>
      </w:pPr>
      <w:r w:rsidRPr="00E115CD">
        <w:rPr>
          <w:rFonts w:cs="Arial"/>
          <w:i/>
        </w:rPr>
        <w:t>P</w:t>
      </w:r>
      <w:r w:rsidRPr="00E115CD">
        <w:rPr>
          <w:rFonts w:cs="Arial"/>
          <w:i/>
          <w:vertAlign w:val="subscript"/>
        </w:rPr>
        <w:t>n</w:t>
      </w:r>
      <w:r w:rsidRPr="00E115CD">
        <w:rPr>
          <w:rFonts w:cs="Arial"/>
        </w:rPr>
        <w:t xml:space="preserve"> = 13,5</w:t>
      </w:r>
      <w:r w:rsidR="00332E10" w:rsidRPr="00E115CD">
        <w:rPr>
          <w:rFonts w:cs="Arial"/>
        </w:rPr>
        <w:t xml:space="preserve"> kW</w:t>
      </w:r>
      <w:r w:rsidR="00332E10" w:rsidRPr="00E115CD">
        <w:rPr>
          <w:rFonts w:cs="Arial"/>
        </w:rPr>
        <w:tab/>
      </w:r>
      <w:r w:rsidR="00332E10" w:rsidRPr="00E115CD">
        <w:rPr>
          <w:rFonts w:cs="Arial"/>
        </w:rPr>
        <w:tab/>
      </w:r>
      <w:r w:rsidRPr="00E115CD">
        <w:rPr>
          <w:rFonts w:cs="Arial"/>
        </w:rPr>
        <w:t>nazivna snaga crpke,</w:t>
      </w:r>
    </w:p>
    <w:p w:rsidR="00AF4F76" w:rsidRPr="00E115CD" w:rsidRDefault="00AF4F76" w:rsidP="00AF4F76">
      <w:pPr>
        <w:pStyle w:val="ELM-TEKST"/>
        <w:spacing w:after="120" w:line="240" w:lineRule="auto"/>
        <w:rPr>
          <w:rFonts w:cs="Arial"/>
        </w:rPr>
      </w:pPr>
      <w:proofErr w:type="spellStart"/>
      <w:r w:rsidRPr="00E115CD">
        <w:rPr>
          <w:rFonts w:cs="Arial"/>
          <w:i/>
        </w:rPr>
        <w:t>I</w:t>
      </w:r>
      <w:r w:rsidRPr="00E115CD">
        <w:rPr>
          <w:rFonts w:cs="Arial"/>
          <w:i/>
          <w:vertAlign w:val="subscript"/>
        </w:rPr>
        <w:t>n</w:t>
      </w:r>
      <w:proofErr w:type="spellEnd"/>
      <w:r w:rsidRPr="00E115CD">
        <w:rPr>
          <w:rFonts w:cs="Arial"/>
        </w:rPr>
        <w:t xml:space="preserve"> = 27,0 A</w:t>
      </w:r>
      <w:r w:rsidRPr="00E115CD">
        <w:rPr>
          <w:rFonts w:cs="Arial"/>
        </w:rPr>
        <w:tab/>
      </w:r>
      <w:r w:rsidRPr="00E115CD">
        <w:rPr>
          <w:rFonts w:cs="Arial"/>
        </w:rPr>
        <w:tab/>
      </w:r>
      <w:r w:rsidRPr="00E115CD">
        <w:rPr>
          <w:rFonts w:cs="Arial"/>
        </w:rPr>
        <w:tab/>
        <w:t>nazivna struja,</w:t>
      </w:r>
    </w:p>
    <w:p w:rsidR="00AF4F76" w:rsidRPr="00E115CD" w:rsidRDefault="00AF4F76" w:rsidP="00AF4F76">
      <w:pPr>
        <w:pStyle w:val="ELM-TEKST"/>
        <w:spacing w:after="120" w:line="240" w:lineRule="auto"/>
        <w:rPr>
          <w:rFonts w:cs="Arial"/>
        </w:rPr>
      </w:pPr>
      <w:proofErr w:type="spellStart"/>
      <w:r w:rsidRPr="00E115CD">
        <w:rPr>
          <w:rFonts w:cs="Arial"/>
          <w:i/>
        </w:rPr>
        <w:t>I</w:t>
      </w:r>
      <w:r w:rsidRPr="00E115CD">
        <w:rPr>
          <w:rFonts w:cs="Arial"/>
          <w:i/>
          <w:vertAlign w:val="subscript"/>
        </w:rPr>
        <w:t>st</w:t>
      </w:r>
      <w:proofErr w:type="spellEnd"/>
      <w:r w:rsidRPr="00E115CD">
        <w:rPr>
          <w:rFonts w:cs="Arial"/>
        </w:rPr>
        <w:t xml:space="preserve"> = 145 A</w:t>
      </w:r>
      <w:r w:rsidRPr="00E115CD">
        <w:rPr>
          <w:rFonts w:cs="Arial"/>
        </w:rPr>
        <w:tab/>
      </w:r>
      <w:r w:rsidRPr="00E115CD">
        <w:rPr>
          <w:rFonts w:cs="Arial"/>
        </w:rPr>
        <w:tab/>
      </w:r>
      <w:r w:rsidRPr="00E115CD">
        <w:rPr>
          <w:rFonts w:cs="Arial"/>
        </w:rPr>
        <w:tab/>
        <w:t>struja startanja,</w:t>
      </w:r>
    </w:p>
    <w:p w:rsidR="00AF4F76" w:rsidRPr="00E115CD" w:rsidRDefault="00AF4F76" w:rsidP="00AF4F76">
      <w:pPr>
        <w:pStyle w:val="ELM-TEKST"/>
        <w:spacing w:after="120" w:line="240" w:lineRule="auto"/>
        <w:rPr>
          <w:rFonts w:cs="Arial"/>
        </w:rPr>
      </w:pPr>
      <w:r w:rsidRPr="00E115CD">
        <w:rPr>
          <w:rFonts w:cs="Arial"/>
          <w:i/>
        </w:rPr>
        <w:t>cos</w:t>
      </w:r>
      <w:r w:rsidRPr="00E115CD">
        <w:rPr>
          <w:rFonts w:cs="Arial"/>
          <w:i/>
        </w:rPr>
        <w:sym w:font="Symbol" w:char="F06A"/>
      </w:r>
      <w:r w:rsidRPr="00E115CD">
        <w:rPr>
          <w:rFonts w:cs="Arial"/>
          <w:i/>
        </w:rPr>
        <w:t xml:space="preserve"> </w:t>
      </w:r>
      <w:r w:rsidRPr="00E115CD">
        <w:rPr>
          <w:rFonts w:cs="Arial"/>
        </w:rPr>
        <w:t>= 0,84</w:t>
      </w:r>
      <w:r w:rsidRPr="00E115CD">
        <w:rPr>
          <w:rFonts w:cs="Arial"/>
        </w:rPr>
        <w:tab/>
      </w:r>
      <w:r w:rsidRPr="00E115CD">
        <w:rPr>
          <w:rFonts w:cs="Arial"/>
        </w:rPr>
        <w:tab/>
      </w:r>
      <w:r w:rsidRPr="00E115CD">
        <w:rPr>
          <w:rFonts w:cs="Arial"/>
        </w:rPr>
        <w:tab/>
        <w:t>faktor snage,</w:t>
      </w:r>
    </w:p>
    <w:p w:rsidR="00AF4F76" w:rsidRPr="00E115CD" w:rsidRDefault="00AF4F76" w:rsidP="00AF4F76">
      <w:pPr>
        <w:pStyle w:val="ELM-TEKST"/>
        <w:spacing w:after="120" w:line="240" w:lineRule="auto"/>
        <w:rPr>
          <w:rFonts w:cs="Arial"/>
        </w:rPr>
      </w:pPr>
      <w:r w:rsidRPr="00E115CD">
        <w:rPr>
          <w:rFonts w:cs="Arial"/>
          <w:i/>
        </w:rPr>
        <w:t>η</w:t>
      </w:r>
      <w:r w:rsidRPr="00E115CD">
        <w:rPr>
          <w:rFonts w:cs="Arial"/>
        </w:rPr>
        <w:t xml:space="preserve"> = 0,865</w:t>
      </w:r>
      <w:r w:rsidRPr="00E115CD">
        <w:rPr>
          <w:rFonts w:cs="Arial"/>
        </w:rPr>
        <w:tab/>
      </w:r>
      <w:r w:rsidRPr="00E115CD">
        <w:rPr>
          <w:rFonts w:cs="Arial"/>
        </w:rPr>
        <w:tab/>
      </w:r>
      <w:r w:rsidRPr="00E115CD">
        <w:rPr>
          <w:rFonts w:cs="Arial"/>
        </w:rPr>
        <w:tab/>
        <w:t>iskoristivost,</w:t>
      </w:r>
    </w:p>
    <w:p w:rsidR="00AF4F76" w:rsidRPr="00E115CD" w:rsidRDefault="00AF4F76" w:rsidP="00AF4F76">
      <w:pPr>
        <w:pStyle w:val="ELM-TEKST"/>
        <w:spacing w:after="120" w:line="240" w:lineRule="auto"/>
        <w:rPr>
          <w:rFonts w:cs="Arial"/>
        </w:rPr>
      </w:pPr>
      <w:r w:rsidRPr="00E115CD">
        <w:rPr>
          <w:rFonts w:cs="Arial"/>
          <w:i/>
        </w:rPr>
        <w:t>n</w:t>
      </w:r>
      <w:r w:rsidRPr="00E115CD">
        <w:rPr>
          <w:rFonts w:cs="Arial"/>
        </w:rPr>
        <w:t xml:space="preserve"> = 1455 o/min</w:t>
      </w:r>
      <w:r w:rsidRPr="00E115CD">
        <w:rPr>
          <w:rFonts w:cs="Arial"/>
        </w:rPr>
        <w:tab/>
      </w:r>
      <w:r w:rsidRPr="00E115CD">
        <w:rPr>
          <w:rFonts w:cs="Arial"/>
        </w:rPr>
        <w:tab/>
        <w:t>nazivni broj okretaja,</w:t>
      </w:r>
    </w:p>
    <w:p w:rsidR="00AF4F76" w:rsidRPr="00E115CD" w:rsidRDefault="00AF4F76" w:rsidP="00AF4F76">
      <w:pPr>
        <w:pStyle w:val="ELM-TEKST"/>
        <w:spacing w:after="120" w:line="240" w:lineRule="auto"/>
        <w:rPr>
          <w:rFonts w:cs="Arial"/>
        </w:rPr>
      </w:pPr>
      <w:r w:rsidRPr="00E115CD">
        <w:rPr>
          <w:rFonts w:cs="Arial"/>
        </w:rPr>
        <w:t>pokretanje</w:t>
      </w:r>
      <w:r w:rsidRPr="00E115CD">
        <w:rPr>
          <w:rFonts w:cs="Arial"/>
        </w:rPr>
        <w:tab/>
      </w:r>
      <w:r w:rsidRPr="00E115CD">
        <w:rPr>
          <w:rFonts w:cs="Arial"/>
        </w:rPr>
        <w:tab/>
      </w:r>
      <w:r w:rsidRPr="00E115CD">
        <w:rPr>
          <w:rFonts w:cs="Arial"/>
        </w:rPr>
        <w:tab/>
        <w:t>meki start/meko zaustavljanje,</w:t>
      </w:r>
    </w:p>
    <w:p w:rsidR="00AF4F76" w:rsidRPr="00E115CD" w:rsidRDefault="00AF4F76" w:rsidP="00AF4F76">
      <w:pPr>
        <w:pStyle w:val="ELM-TEKST"/>
        <w:spacing w:after="120" w:line="240" w:lineRule="auto"/>
        <w:rPr>
          <w:rFonts w:cs="Arial"/>
        </w:rPr>
      </w:pPr>
      <w:r w:rsidRPr="00E115CD">
        <w:rPr>
          <w:rFonts w:cs="Arial"/>
        </w:rPr>
        <w:t>ugrađena zaštita</w:t>
      </w:r>
      <w:r w:rsidRPr="00E115CD">
        <w:rPr>
          <w:rFonts w:cs="Arial"/>
        </w:rPr>
        <w:tab/>
      </w:r>
      <w:r w:rsidRPr="00E115CD">
        <w:rPr>
          <w:rFonts w:cs="Arial"/>
        </w:rPr>
        <w:tab/>
        <w:t>3 bimetala spojena u seriju (</w:t>
      </w:r>
      <w:r w:rsidR="00362D47" w:rsidRPr="00E115CD">
        <w:rPr>
          <w:rFonts w:cs="Arial"/>
        </w:rPr>
        <w:t xml:space="preserve">za </w:t>
      </w:r>
      <w:r w:rsidRPr="00E115CD">
        <w:rPr>
          <w:rFonts w:cs="Arial"/>
        </w:rPr>
        <w:t>statorski namot) i zaštita od prodora vode.</w:t>
      </w:r>
    </w:p>
    <w:p w:rsidR="00AF4F76" w:rsidRPr="00E115CD" w:rsidRDefault="00AF4F76" w:rsidP="00AF4F76">
      <w:pPr>
        <w:pStyle w:val="ELM-TEKST"/>
        <w:spacing w:after="120" w:line="240" w:lineRule="auto"/>
        <w:rPr>
          <w:rFonts w:cs="Arial"/>
        </w:rPr>
      </w:pPr>
      <w:r w:rsidRPr="00E115CD">
        <w:rPr>
          <w:rFonts w:cs="Arial"/>
        </w:rPr>
        <w:t>Crpke će biti isporučene s dvadeset metara originalnog tvorničkog kabela s ugrađenim zaštitama od preopterećenja i prodora vode.</w:t>
      </w:r>
    </w:p>
    <w:p w:rsidR="00AF4F76" w:rsidRPr="00E115CD" w:rsidRDefault="00AF4F76" w:rsidP="00AF4F76">
      <w:pPr>
        <w:pStyle w:val="ELM-TEKST"/>
        <w:spacing w:after="120" w:line="240" w:lineRule="auto"/>
        <w:rPr>
          <w:rFonts w:cs="Arial"/>
        </w:rPr>
      </w:pPr>
      <w:r w:rsidRPr="00E115CD">
        <w:rPr>
          <w:rFonts w:cs="Arial"/>
        </w:rPr>
        <w:t>Kote značajne za upravljanje radom crpki, definirane su u građevinsko-strojarskom projektu:</w:t>
      </w:r>
    </w:p>
    <w:p w:rsidR="00AF4F76" w:rsidRPr="00E115CD" w:rsidRDefault="00AF4F76" w:rsidP="00AF4F76">
      <w:pPr>
        <w:pStyle w:val="ELM-TEKST"/>
        <w:spacing w:after="120" w:line="240" w:lineRule="auto"/>
        <w:rPr>
          <w:rFonts w:cs="Arial"/>
        </w:rPr>
      </w:pPr>
      <w:r w:rsidRPr="00E115CD">
        <w:rPr>
          <w:rFonts w:cs="Arial"/>
        </w:rPr>
        <w:t>- kota uključenja crpke na -</w:t>
      </w:r>
      <w:r w:rsidR="0013765D" w:rsidRPr="00E115CD">
        <w:rPr>
          <w:rFonts w:cs="Arial"/>
        </w:rPr>
        <w:t>1</w:t>
      </w:r>
      <w:r w:rsidRPr="00E115CD">
        <w:rPr>
          <w:rFonts w:cs="Arial"/>
        </w:rPr>
        <w:t>,</w:t>
      </w:r>
      <w:r w:rsidR="0013765D" w:rsidRPr="00E115CD">
        <w:rPr>
          <w:rFonts w:cs="Arial"/>
        </w:rPr>
        <w:t>6</w:t>
      </w:r>
      <w:r w:rsidRPr="00E115CD">
        <w:rPr>
          <w:rFonts w:cs="Arial"/>
        </w:rPr>
        <w:t>2 m.n.m.</w:t>
      </w:r>
    </w:p>
    <w:p w:rsidR="00AF4F76" w:rsidRPr="00E115CD" w:rsidRDefault="00AF4F76" w:rsidP="00AF4F76">
      <w:pPr>
        <w:pStyle w:val="ELM-TEKST"/>
        <w:spacing w:after="120" w:line="240" w:lineRule="auto"/>
        <w:rPr>
          <w:rFonts w:cs="Arial"/>
        </w:rPr>
      </w:pPr>
      <w:r w:rsidRPr="00E115CD">
        <w:rPr>
          <w:rFonts w:cs="Arial"/>
        </w:rPr>
        <w:t>- kota isključenja crpke na -</w:t>
      </w:r>
      <w:r w:rsidR="0013765D" w:rsidRPr="00E115CD">
        <w:rPr>
          <w:rFonts w:cs="Arial"/>
        </w:rPr>
        <w:t>2</w:t>
      </w:r>
      <w:r w:rsidRPr="00E115CD">
        <w:rPr>
          <w:rFonts w:cs="Arial"/>
        </w:rPr>
        <w:t>,</w:t>
      </w:r>
      <w:r w:rsidR="0013765D" w:rsidRPr="00E115CD">
        <w:rPr>
          <w:rFonts w:cs="Arial"/>
        </w:rPr>
        <w:t>2</w:t>
      </w:r>
      <w:r w:rsidRPr="00E115CD">
        <w:rPr>
          <w:rFonts w:cs="Arial"/>
        </w:rPr>
        <w:t>2 m.n.m.</w:t>
      </w:r>
    </w:p>
    <w:p w:rsidR="00AF4F76" w:rsidRPr="00E115CD" w:rsidRDefault="00AF4F76" w:rsidP="00AF4F76">
      <w:pPr>
        <w:pStyle w:val="ELM-TEKST"/>
        <w:spacing w:after="120" w:line="240" w:lineRule="auto"/>
        <w:rPr>
          <w:rFonts w:cs="Arial"/>
        </w:rPr>
      </w:pPr>
      <w:r w:rsidRPr="00E115CD">
        <w:rPr>
          <w:rFonts w:cs="Arial"/>
        </w:rPr>
        <w:t>- maksimalni nivo (alarm) na -1,52 m.n.m.</w:t>
      </w:r>
    </w:p>
    <w:p w:rsidR="00AF4F76" w:rsidRPr="00E115CD" w:rsidRDefault="00AF4F76" w:rsidP="00AF4F76">
      <w:pPr>
        <w:pStyle w:val="ELM-TEKST"/>
        <w:spacing w:after="120" w:line="240" w:lineRule="auto"/>
        <w:rPr>
          <w:rFonts w:cs="Arial"/>
        </w:rPr>
      </w:pPr>
      <w:r w:rsidRPr="00E115CD">
        <w:rPr>
          <w:rFonts w:cs="Arial"/>
        </w:rPr>
        <w:lastRenderedPageBreak/>
        <w:t>- minimalni nivo (zaštita od rada na suho) na -2,42 m.n.m.</w:t>
      </w:r>
    </w:p>
    <w:p w:rsidR="00AF4F76" w:rsidRPr="00E115CD" w:rsidRDefault="00AF4F76" w:rsidP="00AF4F76">
      <w:pPr>
        <w:pStyle w:val="ELM-TEKST"/>
        <w:spacing w:after="120" w:line="240" w:lineRule="auto"/>
        <w:rPr>
          <w:rFonts w:cs="Arial"/>
        </w:rPr>
      </w:pPr>
      <w:r w:rsidRPr="00E115CD">
        <w:rPr>
          <w:rFonts w:cs="Arial"/>
        </w:rPr>
        <w:t xml:space="preserve">Rad crpne stanice predviđen je u dvije razine. Prvi nivo upravljanja je "ručni" i izvodi ga poslužilac crpne stanice na samom objektu. Drugi nivo je "automatski" i izvodi ga procesna stanica (PLC). </w:t>
      </w:r>
    </w:p>
    <w:p w:rsidR="00AF4F76" w:rsidRPr="00E115CD" w:rsidRDefault="00AF4F76" w:rsidP="00AF4F76">
      <w:pPr>
        <w:pStyle w:val="ELM-TEKST"/>
        <w:spacing w:after="120" w:line="240" w:lineRule="auto"/>
        <w:rPr>
          <w:rFonts w:cs="Arial"/>
        </w:rPr>
      </w:pPr>
      <w:r w:rsidRPr="00E115CD">
        <w:rPr>
          <w:rFonts w:cs="Arial"/>
        </w:rPr>
        <w:t>Za svaku crpku postavljene su preklopke 1–0–2, tj. 1 – ručno, 0 –isključena i 2 – automatski. Ukoliko su preklopke za odabir režima rada na crpkama različito postavljene, prioritet ima ona na nižem stupnju upravljanja.</w:t>
      </w:r>
    </w:p>
    <w:p w:rsidR="00AF4F76" w:rsidRPr="00E115CD" w:rsidRDefault="00AF4F76" w:rsidP="00AF4F76">
      <w:pPr>
        <w:pStyle w:val="ELM-TEKST"/>
        <w:spacing w:after="120" w:line="240" w:lineRule="auto"/>
        <w:rPr>
          <w:rFonts w:cs="Arial"/>
        </w:rPr>
      </w:pPr>
      <w:r w:rsidRPr="00E115CD">
        <w:rPr>
          <w:rFonts w:cs="Arial"/>
        </w:rPr>
        <w:t>Stupnjevanje razine upravljanja je kako slijedi:</w:t>
      </w:r>
    </w:p>
    <w:p w:rsidR="00AF4F76" w:rsidRPr="00E115CD" w:rsidRDefault="00AF4F76" w:rsidP="00AF4F76">
      <w:pPr>
        <w:pStyle w:val="ELM-TEKST"/>
        <w:spacing w:after="120" w:line="240" w:lineRule="auto"/>
        <w:rPr>
          <w:rFonts w:cs="Arial"/>
          <w:szCs w:val="20"/>
        </w:rPr>
      </w:pPr>
      <w:r w:rsidRPr="00E115CD">
        <w:rPr>
          <w:rFonts w:cs="Arial"/>
          <w:szCs w:val="20"/>
        </w:rPr>
        <w:tab/>
        <w:t>1 – ručno,</w:t>
      </w:r>
    </w:p>
    <w:p w:rsidR="00AF4F76" w:rsidRPr="00E115CD" w:rsidRDefault="00AF4F76" w:rsidP="00AF4F76">
      <w:pPr>
        <w:pStyle w:val="ELM-TEKST"/>
        <w:spacing w:after="120" w:line="240" w:lineRule="auto"/>
        <w:rPr>
          <w:rFonts w:cs="Arial"/>
          <w:szCs w:val="20"/>
        </w:rPr>
      </w:pPr>
      <w:r w:rsidRPr="00E115CD">
        <w:rPr>
          <w:rFonts w:cs="Arial"/>
          <w:szCs w:val="20"/>
        </w:rPr>
        <w:tab/>
        <w:t>2 – automatski.</w:t>
      </w:r>
    </w:p>
    <w:p w:rsidR="00AF4F76" w:rsidRPr="00E115CD" w:rsidRDefault="00AF4F76" w:rsidP="00AF4F76">
      <w:pPr>
        <w:pStyle w:val="ELM-TEKST"/>
        <w:spacing w:after="120" w:line="240" w:lineRule="auto"/>
        <w:rPr>
          <w:rFonts w:cs="Arial"/>
          <w:szCs w:val="20"/>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13765D" w:rsidRPr="00E115CD">
        <w:rPr>
          <w:rFonts w:ascii="Arial" w:hAnsi="Arial" w:cs="Arial"/>
          <w:bCs w:val="0"/>
          <w:sz w:val="20"/>
          <w:szCs w:val="24"/>
        </w:rPr>
        <w:t>3</w:t>
      </w:r>
      <w:r w:rsidRPr="00E115CD">
        <w:rPr>
          <w:rFonts w:ascii="Arial" w:hAnsi="Arial" w:cs="Arial"/>
          <w:bCs w:val="0"/>
          <w:sz w:val="20"/>
          <w:szCs w:val="24"/>
        </w:rPr>
        <w:t>.1.</w:t>
      </w:r>
      <w:r w:rsidRPr="00E115CD">
        <w:rPr>
          <w:rFonts w:ascii="Arial" w:hAnsi="Arial" w:cs="Arial"/>
          <w:bCs w:val="0"/>
          <w:sz w:val="20"/>
          <w:szCs w:val="24"/>
        </w:rPr>
        <w:tab/>
      </w:r>
      <w:r w:rsidRPr="00E115CD">
        <w:rPr>
          <w:rFonts w:ascii="Arial" w:hAnsi="Arial" w:cs="Arial"/>
          <w:bCs w:val="0"/>
          <w:sz w:val="20"/>
          <w:szCs w:val="24"/>
        </w:rPr>
        <w:tab/>
        <w:t>Ručni rad</w:t>
      </w:r>
    </w:p>
    <w:p w:rsidR="00AF4F76" w:rsidRPr="00E115CD" w:rsidRDefault="00AF4F76" w:rsidP="00AF4F76">
      <w:pPr>
        <w:pStyle w:val="ELM-TEKST"/>
        <w:spacing w:after="120" w:line="240" w:lineRule="auto"/>
        <w:rPr>
          <w:rFonts w:cs="Arial"/>
        </w:rPr>
      </w:pPr>
      <w:r w:rsidRPr="00E115CD">
        <w:rPr>
          <w:rFonts w:cs="Arial"/>
        </w:rPr>
        <w:t>Ručno upravljanje izvodi poslužitelj postrojenja direktno s vrata razdjelnika. Uz upravljačku preklopku nalaze se i tipkala za uključenje i isključenje. Ručno upravljanje predstavlja najviši nivo upravljanja. U ručnom režimu poslužilac neovisno o rutini rada, razini crpnog bazena ili drugim uvjetima (osim zaštite elektromotora i zaštite od "rada na suho" – min. nivo), uklapa i isklapa crpke.</w:t>
      </w:r>
    </w:p>
    <w:p w:rsidR="00AF4F76" w:rsidRPr="00E115CD" w:rsidRDefault="00AF4F76" w:rsidP="00FC1BB2">
      <w:pPr>
        <w:pStyle w:val="Tijeloteksta"/>
        <w:spacing w:after="120"/>
        <w:ind w:hanging="3402"/>
        <w:rPr>
          <w:rFonts w:ascii="Arial" w:hAnsi="Arial" w:cs="Arial"/>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13765D" w:rsidRPr="00E115CD">
        <w:rPr>
          <w:rFonts w:ascii="Arial" w:hAnsi="Arial" w:cs="Arial"/>
          <w:bCs w:val="0"/>
          <w:sz w:val="20"/>
          <w:szCs w:val="24"/>
        </w:rPr>
        <w:t>3</w:t>
      </w:r>
      <w:r w:rsidRPr="00E115CD">
        <w:rPr>
          <w:rFonts w:ascii="Arial" w:hAnsi="Arial" w:cs="Arial"/>
          <w:bCs w:val="0"/>
          <w:sz w:val="20"/>
          <w:szCs w:val="24"/>
        </w:rPr>
        <w:t>.2.</w:t>
      </w:r>
      <w:r w:rsidRPr="00E115CD">
        <w:rPr>
          <w:rFonts w:ascii="Arial" w:hAnsi="Arial" w:cs="Arial"/>
          <w:bCs w:val="0"/>
          <w:sz w:val="20"/>
          <w:szCs w:val="24"/>
        </w:rPr>
        <w:tab/>
      </w:r>
      <w:r w:rsidRPr="00E115CD">
        <w:rPr>
          <w:rFonts w:ascii="Arial" w:hAnsi="Arial" w:cs="Arial"/>
          <w:bCs w:val="0"/>
          <w:sz w:val="20"/>
          <w:szCs w:val="24"/>
        </w:rPr>
        <w:tab/>
        <w:t>Automatski rad</w:t>
      </w:r>
    </w:p>
    <w:p w:rsidR="00AF4F76" w:rsidRPr="00E115CD" w:rsidRDefault="00AF4F76" w:rsidP="00AF4F76">
      <w:pPr>
        <w:pStyle w:val="ELM-TEKST"/>
        <w:spacing w:after="120" w:line="240" w:lineRule="auto"/>
        <w:rPr>
          <w:rFonts w:cs="Arial"/>
          <w:szCs w:val="20"/>
        </w:rPr>
      </w:pPr>
      <w:r w:rsidRPr="00E115CD">
        <w:rPr>
          <w:rFonts w:cs="Arial"/>
        </w:rPr>
        <w:t xml:space="preserve">Automatsko upravljanje opremom crpne stanice obavlja procesna stanica (PLC). Na osnovi tehnološkog opisa i algoritma, program pohranjen u memoriji centralnog procesora preko ulaznih i izlaznih signala nadzire i upravlja radom elementima crpne stanice. Ovo je osnovni način upravljanja. </w:t>
      </w:r>
      <w:r w:rsidRPr="00E115CD">
        <w:rPr>
          <w:rFonts w:cs="Arial"/>
          <w:szCs w:val="20"/>
        </w:rPr>
        <w:t xml:space="preserve">Glavni uvjeti za uklop i isklop crpki </w:t>
      </w:r>
      <w:r w:rsidR="00332E10" w:rsidRPr="00E115CD">
        <w:rPr>
          <w:rFonts w:cs="Arial"/>
          <w:szCs w:val="20"/>
        </w:rPr>
        <w:t xml:space="preserve">su </w:t>
      </w:r>
      <w:r w:rsidRPr="00E115CD">
        <w:rPr>
          <w:rFonts w:cs="Arial"/>
          <w:szCs w:val="20"/>
        </w:rPr>
        <w:t xml:space="preserve">nivo vode u crpnom bazenu i software rutina. Uvjet za odabir redoslijeda uklopa crpki je podjednak broj sati rada. </w:t>
      </w:r>
    </w:p>
    <w:p w:rsidR="00AF4F76" w:rsidRPr="00E115CD" w:rsidRDefault="00AF4F76" w:rsidP="00AF4F76">
      <w:pPr>
        <w:pStyle w:val="ELM-TEKST"/>
        <w:spacing w:after="120" w:line="240" w:lineRule="auto"/>
        <w:rPr>
          <w:rFonts w:cs="Arial"/>
          <w:szCs w:val="20"/>
        </w:rPr>
      </w:pPr>
      <w:r w:rsidRPr="00E115CD">
        <w:rPr>
          <w:rFonts w:cs="Arial"/>
          <w:szCs w:val="20"/>
        </w:rPr>
        <w:t>Uvjeti koji utječu na uklop i isklop crpki su:</w:t>
      </w:r>
    </w:p>
    <w:p w:rsidR="00AF4F76" w:rsidRPr="00E115CD" w:rsidRDefault="00AF4F76" w:rsidP="00AF4F76">
      <w:pPr>
        <w:pStyle w:val="ELM-TEKST"/>
        <w:numPr>
          <w:ilvl w:val="0"/>
          <w:numId w:val="17"/>
        </w:numPr>
        <w:spacing w:after="120" w:line="240" w:lineRule="auto"/>
        <w:rPr>
          <w:rFonts w:cs="Arial"/>
        </w:rPr>
      </w:pPr>
      <w:r w:rsidRPr="00E115CD">
        <w:rPr>
          <w:rFonts w:cs="Arial"/>
        </w:rPr>
        <w:t>nivo otpadne vode u crpnom bazenu,</w:t>
      </w:r>
    </w:p>
    <w:p w:rsidR="00AF4F76" w:rsidRPr="00E115CD" w:rsidRDefault="00AF4F76" w:rsidP="00AF4F76">
      <w:pPr>
        <w:pStyle w:val="ELM-TEKST"/>
        <w:numPr>
          <w:ilvl w:val="0"/>
          <w:numId w:val="17"/>
        </w:numPr>
        <w:spacing w:after="120" w:line="240" w:lineRule="auto"/>
        <w:rPr>
          <w:rFonts w:cs="Arial"/>
        </w:rPr>
      </w:pPr>
      <w:r w:rsidRPr="00E115CD">
        <w:rPr>
          <w:rFonts w:cs="Arial"/>
        </w:rPr>
        <w:t>redoslijed faza i napon na sabirnicama,</w:t>
      </w:r>
    </w:p>
    <w:p w:rsidR="00AF4F76" w:rsidRPr="00E115CD" w:rsidRDefault="00AF4F76" w:rsidP="00AF4F76">
      <w:pPr>
        <w:pStyle w:val="ELM-TEKST"/>
        <w:numPr>
          <w:ilvl w:val="0"/>
          <w:numId w:val="17"/>
        </w:numPr>
        <w:spacing w:after="120" w:line="240" w:lineRule="auto"/>
        <w:rPr>
          <w:rFonts w:cs="Arial"/>
        </w:rPr>
      </w:pPr>
      <w:r w:rsidRPr="00E115CD">
        <w:rPr>
          <w:rFonts w:cs="Arial"/>
        </w:rPr>
        <w:t>greška crpke.</w:t>
      </w:r>
    </w:p>
    <w:p w:rsidR="00AF4F76" w:rsidRPr="00E115CD" w:rsidRDefault="00144BEA" w:rsidP="00AF4F76">
      <w:pPr>
        <w:pStyle w:val="NormalObostrano"/>
        <w:rPr>
          <w:rFonts w:ascii="Arial" w:hAnsi="Arial" w:cs="Arial"/>
        </w:rPr>
      </w:pPr>
      <w:r w:rsidRPr="00E115CD">
        <w:rPr>
          <w:rFonts w:ascii="Arial" w:hAnsi="Arial" w:cs="Arial"/>
        </w:rPr>
        <w:t xml:space="preserve">Unutar glavne ploče crpne stanice ugradit će se svi elementi potrebni za daljinski nadzor i upravljanje iz centra. U trenutku kada se </w:t>
      </w:r>
      <w:r w:rsidR="003B2AFD" w:rsidRPr="00E115CD">
        <w:rPr>
          <w:rFonts w:ascii="Arial" w:hAnsi="Arial" w:cs="Arial"/>
        </w:rPr>
        <w:t xml:space="preserve">osposobi centar daljinskog nadzora i upravljanja, </w:t>
      </w:r>
      <w:r w:rsidRPr="00E115CD">
        <w:rPr>
          <w:rFonts w:ascii="Arial" w:hAnsi="Arial" w:cs="Arial"/>
        </w:rPr>
        <w:t xml:space="preserve">dežurno osoblje </w:t>
      </w:r>
      <w:r w:rsidR="003B2AFD" w:rsidRPr="00E115CD">
        <w:rPr>
          <w:rFonts w:ascii="Arial" w:hAnsi="Arial" w:cs="Arial"/>
        </w:rPr>
        <w:t xml:space="preserve">će </w:t>
      </w:r>
      <w:r w:rsidRPr="00E115CD">
        <w:rPr>
          <w:rFonts w:ascii="Arial" w:hAnsi="Arial" w:cs="Arial"/>
        </w:rPr>
        <w:t xml:space="preserve">moći </w:t>
      </w:r>
      <w:r w:rsidR="00AF4F76" w:rsidRPr="00E115CD">
        <w:rPr>
          <w:rFonts w:ascii="Arial" w:hAnsi="Arial" w:cs="Arial"/>
        </w:rPr>
        <w:t>uključ</w:t>
      </w:r>
      <w:r w:rsidRPr="00E115CD">
        <w:rPr>
          <w:rFonts w:ascii="Arial" w:hAnsi="Arial" w:cs="Arial"/>
        </w:rPr>
        <w:t xml:space="preserve">iti ili isključiti </w:t>
      </w:r>
      <w:r w:rsidR="003B2AFD" w:rsidRPr="00E115CD">
        <w:rPr>
          <w:rFonts w:ascii="Arial" w:hAnsi="Arial" w:cs="Arial"/>
        </w:rPr>
        <w:t xml:space="preserve">elektromotorni </w:t>
      </w:r>
      <w:r w:rsidRPr="00E115CD">
        <w:rPr>
          <w:rFonts w:ascii="Arial" w:hAnsi="Arial" w:cs="Arial"/>
        </w:rPr>
        <w:t>pogon, a moći će</w:t>
      </w:r>
      <w:r w:rsidR="00AF4F76" w:rsidRPr="00E115CD">
        <w:rPr>
          <w:rFonts w:ascii="Arial" w:hAnsi="Arial" w:cs="Arial"/>
        </w:rPr>
        <w:t xml:space="preserve"> </w:t>
      </w:r>
      <w:r w:rsidRPr="00E115CD">
        <w:rPr>
          <w:rFonts w:ascii="Arial" w:hAnsi="Arial" w:cs="Arial"/>
        </w:rPr>
        <w:t>mijenjati</w:t>
      </w:r>
      <w:r w:rsidR="00AF4F76" w:rsidRPr="00E115CD">
        <w:rPr>
          <w:rFonts w:ascii="Arial" w:hAnsi="Arial" w:cs="Arial"/>
        </w:rPr>
        <w:t xml:space="preserve"> i procesne parametre koji utječu na rad </w:t>
      </w:r>
      <w:r w:rsidR="003B2AFD" w:rsidRPr="00E115CD">
        <w:rPr>
          <w:rFonts w:ascii="Arial" w:hAnsi="Arial" w:cs="Arial"/>
        </w:rPr>
        <w:t>crpne stanice</w:t>
      </w:r>
      <w:r w:rsidR="00AF4F76" w:rsidRPr="00E115CD">
        <w:rPr>
          <w:rFonts w:ascii="Arial" w:hAnsi="Arial" w:cs="Arial"/>
        </w:rPr>
        <w:t>. Ovaj način upravljanja naziva se daljinskim, ali uvijek PLC preko svojih izlaza uključuje ili isključuje pogone. Može se reći da je daljinsko upravljanje i dio automatskog upravljanja</w:t>
      </w:r>
      <w:r w:rsidR="003B2AFD" w:rsidRPr="00E115CD">
        <w:rPr>
          <w:rFonts w:ascii="Arial" w:hAnsi="Arial" w:cs="Arial"/>
        </w:rPr>
        <w:t>.</w:t>
      </w:r>
    </w:p>
    <w:p w:rsidR="00AF4F76" w:rsidRPr="00E115CD" w:rsidRDefault="00AF4F76" w:rsidP="00AF4F76">
      <w:pPr>
        <w:pStyle w:val="ELM-TEKST"/>
        <w:spacing w:after="120" w:line="240" w:lineRule="auto"/>
        <w:rPr>
          <w:rFonts w:cs="Arial"/>
        </w:rPr>
      </w:pPr>
      <w:r w:rsidRPr="00E115CD">
        <w:rPr>
          <w:rFonts w:cs="Arial"/>
        </w:rPr>
        <w:t>U slučaju nemogućnosti pokretanja crpki (nestanak napona, kvar agregata, greška crpki) dolazi do porasta nivoa otpadne vode u crpnom zdencu te preljeva u sigurnosnu retenciju.</w:t>
      </w:r>
    </w:p>
    <w:p w:rsidR="00AF4F76" w:rsidRPr="00E115CD" w:rsidRDefault="00AF4F76" w:rsidP="00AF4F76">
      <w:pPr>
        <w:pStyle w:val="NormalObostrano"/>
        <w:rPr>
          <w:rFonts w:ascii="Arial" w:hAnsi="Arial" w:cs="Arial"/>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1A107B" w:rsidRPr="00E115CD">
        <w:rPr>
          <w:rFonts w:ascii="Arial" w:hAnsi="Arial" w:cs="Arial"/>
          <w:bCs w:val="0"/>
          <w:sz w:val="20"/>
          <w:szCs w:val="24"/>
        </w:rPr>
        <w:t>3</w:t>
      </w:r>
      <w:r w:rsidRPr="00E115CD">
        <w:rPr>
          <w:rFonts w:ascii="Arial" w:hAnsi="Arial" w:cs="Arial"/>
          <w:bCs w:val="0"/>
          <w:sz w:val="20"/>
          <w:szCs w:val="24"/>
        </w:rPr>
        <w:t>.3.</w:t>
      </w:r>
      <w:r w:rsidRPr="00E115CD">
        <w:rPr>
          <w:rFonts w:ascii="Arial" w:hAnsi="Arial" w:cs="Arial"/>
          <w:bCs w:val="0"/>
          <w:sz w:val="20"/>
          <w:szCs w:val="24"/>
        </w:rPr>
        <w:tab/>
      </w:r>
      <w:r w:rsidRPr="00E115CD">
        <w:rPr>
          <w:rFonts w:ascii="Arial" w:hAnsi="Arial" w:cs="Arial"/>
          <w:bCs w:val="0"/>
          <w:sz w:val="20"/>
          <w:szCs w:val="24"/>
        </w:rPr>
        <w:tab/>
        <w:t>Upućivanje i zaštita motora crpki</w:t>
      </w:r>
    </w:p>
    <w:p w:rsidR="001A107B" w:rsidRDefault="00AF4F76" w:rsidP="00AF4F76">
      <w:pPr>
        <w:pStyle w:val="ELM-TEKST"/>
        <w:spacing w:after="120" w:line="240" w:lineRule="auto"/>
        <w:rPr>
          <w:rFonts w:cs="Arial"/>
        </w:rPr>
      </w:pPr>
      <w:r w:rsidRPr="00E115CD">
        <w:rPr>
          <w:rFonts w:cs="Arial"/>
        </w:rPr>
        <w:t xml:space="preserve">Motori crpki će se upuštati </w:t>
      </w:r>
      <w:r w:rsidR="003B2AFD" w:rsidRPr="00E115CD">
        <w:rPr>
          <w:rFonts w:cs="Arial"/>
        </w:rPr>
        <w:t xml:space="preserve">u rad </w:t>
      </w:r>
      <w:r w:rsidRPr="00E115CD">
        <w:rPr>
          <w:rFonts w:cs="Arial"/>
        </w:rPr>
        <w:t>pomoću uređaja za meko pokretanje</w:t>
      </w:r>
      <w:r w:rsidR="00C102A5" w:rsidRPr="00E115CD">
        <w:rPr>
          <w:rFonts w:cs="Arial"/>
        </w:rPr>
        <w:t>/meko zaustavljanje (soft starter)</w:t>
      </w:r>
      <w:r w:rsidRPr="00E115CD">
        <w:rPr>
          <w:rFonts w:cs="Arial"/>
        </w:rPr>
        <w:t xml:space="preserve">. </w:t>
      </w:r>
      <w:r w:rsidR="00D27F27">
        <w:rPr>
          <w:rFonts w:cs="Arial"/>
        </w:rPr>
        <w:t xml:space="preserve">Upuštač mora imati regulaciju zaleta i zaustavljanja po trenutnoj struji motora to jest ovisno o mjerenoj struji mora prilagođavati napon kako bi se održala zadana struja pokretanja. Također mora imati mogućnost premošćivanja tiristora nakon završetka zaleta jer se na taj način smanjuje disipacija topline i tiristori su zaštićeni od prekostruje i prenapona koji se mogu pojaviti dok motor radi. </w:t>
      </w:r>
      <w:r w:rsidR="001A107B" w:rsidRPr="00E115CD">
        <w:rPr>
          <w:rFonts w:cs="Arial"/>
        </w:rPr>
        <w:t xml:space="preserve">Elektromotor crpke se štiti integriranim zaštitama unutar elektroničkog uređaja za meko </w:t>
      </w:r>
      <w:r w:rsidR="00D27F27">
        <w:rPr>
          <w:rFonts w:cs="Arial"/>
        </w:rPr>
        <w:t>pokretanje - meko zaustavljanje: zaštita od preopterećenja i podopterećenja, zaštita od nestanka faze i promjene smjera redoslijeda faza</w:t>
      </w:r>
      <w:r w:rsidR="002D3858">
        <w:rPr>
          <w:rFonts w:cs="Arial"/>
        </w:rPr>
        <w:t>.</w:t>
      </w:r>
    </w:p>
    <w:p w:rsidR="00AF4F76" w:rsidRPr="00E115CD" w:rsidRDefault="00AF4F76" w:rsidP="00AF4F76">
      <w:pPr>
        <w:pStyle w:val="ELM-TEKST"/>
        <w:spacing w:after="120" w:line="240" w:lineRule="auto"/>
        <w:rPr>
          <w:rFonts w:cs="Arial"/>
        </w:rPr>
      </w:pPr>
      <w:r w:rsidRPr="00E115CD">
        <w:rPr>
          <w:rFonts w:cs="Arial"/>
        </w:rPr>
        <w:t xml:space="preserve">Crpka se štiti od prodora vode u ulje i od pregrijavanja namotaja elektromotora multifunkcijskim relejom napona napajanja 24 V DC. Relej kontrolira vodljivost u prostoru s uljem unutar same crpke i ako se smanji otpornost u tom prostoru ispod predefinirane vrijednosti, relej isključuje crpku. </w:t>
      </w:r>
      <w:r w:rsidR="00C102A5" w:rsidRPr="00E115CD">
        <w:rPr>
          <w:rFonts w:cs="Arial"/>
        </w:rPr>
        <w:t xml:space="preserve">Ako se ponovo poveća vodljivost relej se samo resetira. </w:t>
      </w:r>
      <w:r w:rsidRPr="00E115CD">
        <w:rPr>
          <w:rFonts w:cs="Arial"/>
        </w:rPr>
        <w:t>Pregrijavanje namotaja elektromotora štiti se s termičkim članom ugrađenim u namotaje elektromotora crpke i kod povećanja temperature</w:t>
      </w:r>
      <w:r w:rsidR="00C102A5" w:rsidRPr="00E115CD">
        <w:rPr>
          <w:rFonts w:cs="Arial"/>
        </w:rPr>
        <w:t xml:space="preserve"> namotaja</w:t>
      </w:r>
      <w:r w:rsidRPr="00E115CD">
        <w:rPr>
          <w:rFonts w:cs="Arial"/>
        </w:rPr>
        <w:t>, zaštita od pregrijavanja namotaja proradi i izbaci crpku iz rada.</w:t>
      </w:r>
      <w:r w:rsidR="00C102A5" w:rsidRPr="00E115CD">
        <w:rPr>
          <w:rFonts w:cs="Arial"/>
        </w:rPr>
        <w:t xml:space="preserve"> U slučaju prorade termičke zaštite multifunkcijskog releja nužno je resetirati relej.</w:t>
      </w:r>
    </w:p>
    <w:p w:rsidR="00AF4F76" w:rsidRPr="00E115CD" w:rsidRDefault="00AF4F76" w:rsidP="00A37BE4">
      <w:pPr>
        <w:pStyle w:val="ELM-TEKST"/>
        <w:spacing w:after="120" w:line="240" w:lineRule="auto"/>
        <w:rPr>
          <w:rFonts w:cs="Arial"/>
        </w:rPr>
      </w:pPr>
      <w:r w:rsidRPr="00E115CD">
        <w:rPr>
          <w:rFonts w:cs="Arial"/>
        </w:rPr>
        <w:lastRenderedPageBreak/>
        <w:t>Elektromotor crpke također se štiti zaštitnim prekidačem s magnetskim članom kao zaštitom za slučaj kratkog spoja.</w:t>
      </w:r>
    </w:p>
    <w:p w:rsidR="00AF4F76" w:rsidRPr="00E115CD" w:rsidRDefault="00AF4F76" w:rsidP="001A107B">
      <w:pPr>
        <w:pStyle w:val="Tijeloteksta"/>
        <w:spacing w:after="120"/>
        <w:ind w:hanging="3402"/>
        <w:rPr>
          <w:rFonts w:ascii="Arial" w:hAnsi="Arial" w:cs="Arial"/>
        </w:rPr>
      </w:pPr>
    </w:p>
    <w:p w:rsidR="00FC1BB2" w:rsidRPr="00E115CD" w:rsidRDefault="00FC1BB2" w:rsidP="001A107B">
      <w:pPr>
        <w:pStyle w:val="Tijeloteksta"/>
        <w:spacing w:after="120"/>
        <w:ind w:hanging="3402"/>
        <w:rPr>
          <w:rFonts w:ascii="Arial" w:hAnsi="Arial" w:cs="Arial"/>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1A107B" w:rsidRPr="00E115CD">
        <w:rPr>
          <w:rFonts w:ascii="Arial" w:hAnsi="Arial" w:cs="Arial"/>
          <w:bCs w:val="0"/>
          <w:sz w:val="20"/>
          <w:szCs w:val="24"/>
        </w:rPr>
        <w:t>3</w:t>
      </w:r>
      <w:r w:rsidRPr="00E115CD">
        <w:rPr>
          <w:rFonts w:ascii="Arial" w:hAnsi="Arial" w:cs="Arial"/>
          <w:bCs w:val="0"/>
          <w:sz w:val="20"/>
          <w:szCs w:val="24"/>
        </w:rPr>
        <w:t>.4.</w:t>
      </w:r>
      <w:r w:rsidRPr="00E115CD">
        <w:rPr>
          <w:rFonts w:ascii="Arial" w:hAnsi="Arial" w:cs="Arial"/>
          <w:bCs w:val="0"/>
          <w:sz w:val="20"/>
          <w:szCs w:val="24"/>
        </w:rPr>
        <w:tab/>
      </w:r>
      <w:r w:rsidRPr="00E115CD">
        <w:rPr>
          <w:rFonts w:ascii="Arial" w:hAnsi="Arial" w:cs="Arial"/>
          <w:bCs w:val="0"/>
          <w:sz w:val="20"/>
          <w:szCs w:val="24"/>
        </w:rPr>
        <w:tab/>
        <w:t>Mjerenje struje elektromotora crpki</w:t>
      </w:r>
    </w:p>
    <w:p w:rsidR="001A107B" w:rsidRPr="00E115CD" w:rsidRDefault="001A107B" w:rsidP="00AF4F76">
      <w:pPr>
        <w:pStyle w:val="ELM-TEKST"/>
        <w:spacing w:after="120" w:line="240" w:lineRule="auto"/>
        <w:rPr>
          <w:rFonts w:cs="Arial"/>
        </w:rPr>
      </w:pPr>
    </w:p>
    <w:p w:rsidR="001A107B" w:rsidRPr="00E115CD" w:rsidRDefault="001A107B" w:rsidP="001A107B">
      <w:pPr>
        <w:pStyle w:val="ELM-TEKST"/>
        <w:spacing w:after="120" w:line="240" w:lineRule="auto"/>
        <w:rPr>
          <w:rFonts w:cs="Arial"/>
        </w:rPr>
      </w:pPr>
      <w:r w:rsidRPr="00E115CD">
        <w:rPr>
          <w:rFonts w:cs="Arial"/>
        </w:rPr>
        <w:t>Mjerenje struje elektromotora crpki vrši se pomoću analognog izlaza 4-20 mA iz soft startera te strujnog mjernog pretvarača koji iste podatke šalje na analogni ulazni modul PLC-a. Također se mjeri struja elektromotora crpki pomoću strujnog mjernog transformatora i analognog instrumenta. Analogni instrument pokazuje mjerenu veličinu struje crpke na linearnoj skali 0 - 40 A.</w:t>
      </w:r>
    </w:p>
    <w:p w:rsidR="00AF4F76" w:rsidRPr="00E115CD" w:rsidRDefault="00AF4F76" w:rsidP="001A10C2">
      <w:pPr>
        <w:pStyle w:val="Tijeloteksta"/>
        <w:spacing w:after="120"/>
        <w:ind w:hanging="3402"/>
        <w:rPr>
          <w:rFonts w:ascii="Arial" w:hAnsi="Arial" w:cs="Arial"/>
        </w:rPr>
      </w:pPr>
    </w:p>
    <w:p w:rsidR="00FC1BB2" w:rsidRPr="00E115CD" w:rsidRDefault="00FC1BB2" w:rsidP="001A10C2">
      <w:pPr>
        <w:pStyle w:val="Tijeloteksta"/>
        <w:spacing w:after="120"/>
        <w:ind w:hanging="3402"/>
        <w:rPr>
          <w:rFonts w:ascii="Arial" w:hAnsi="Arial" w:cs="Arial"/>
        </w:rPr>
      </w:pPr>
    </w:p>
    <w:p w:rsidR="00AF4F76" w:rsidRPr="00E115CD" w:rsidRDefault="00AF4F76" w:rsidP="00AF4F76">
      <w:pPr>
        <w:pStyle w:val="StyleBoldBefore6ptAfter6pt"/>
        <w:outlineLvl w:val="0"/>
        <w:rPr>
          <w:rFonts w:ascii="Arial" w:hAnsi="Arial" w:cs="Arial"/>
          <w:bCs w:val="0"/>
          <w:sz w:val="20"/>
          <w:szCs w:val="24"/>
        </w:rPr>
      </w:pPr>
      <w:r w:rsidRPr="00E115CD">
        <w:rPr>
          <w:rFonts w:ascii="Arial" w:hAnsi="Arial" w:cs="Arial"/>
          <w:bCs w:val="0"/>
          <w:sz w:val="20"/>
          <w:szCs w:val="24"/>
        </w:rPr>
        <w:t>B.1.</w:t>
      </w:r>
      <w:r w:rsidR="001A10C2" w:rsidRPr="00E115CD">
        <w:rPr>
          <w:rFonts w:ascii="Arial" w:hAnsi="Arial" w:cs="Arial"/>
          <w:bCs w:val="0"/>
          <w:sz w:val="20"/>
          <w:szCs w:val="24"/>
        </w:rPr>
        <w:t>4</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 xml:space="preserve">Glavni razvodni ormar crpne stanice </w:t>
      </w:r>
      <w:r w:rsidR="00DE785E" w:rsidRPr="00E115CD">
        <w:rPr>
          <w:rFonts w:ascii="Arial" w:hAnsi="Arial" w:cs="Arial"/>
          <w:bCs w:val="0"/>
          <w:sz w:val="20"/>
          <w:szCs w:val="24"/>
        </w:rPr>
        <w:t>+RO</w:t>
      </w:r>
    </w:p>
    <w:p w:rsidR="00AF4F76" w:rsidRPr="00E115CD" w:rsidRDefault="00AF4F76" w:rsidP="00AF4F76">
      <w:pPr>
        <w:pStyle w:val="ELM-TEKST"/>
        <w:spacing w:after="120" w:line="240" w:lineRule="auto"/>
        <w:rPr>
          <w:rFonts w:cs="Arial"/>
        </w:rPr>
      </w:pPr>
      <w:r w:rsidRPr="00E115CD">
        <w:rPr>
          <w:rFonts w:cs="Arial"/>
        </w:rPr>
        <w:t xml:space="preserve">Razdjelnik crpne stanice </w:t>
      </w:r>
      <w:r w:rsidR="00DE785E" w:rsidRPr="00E115CD">
        <w:rPr>
          <w:rFonts w:cs="Arial"/>
        </w:rPr>
        <w:t>+RO</w:t>
      </w:r>
      <w:r w:rsidRPr="00E115CD">
        <w:rPr>
          <w:rFonts w:cs="Arial"/>
        </w:rPr>
        <w:t xml:space="preserve"> ukupnih je dimenzija 1500</w:t>
      </w:r>
      <w:r w:rsidRPr="00E115CD">
        <w:rPr>
          <w:rFonts w:cs="Arial"/>
        </w:rPr>
        <w:sym w:font="Symbol" w:char="F0B4"/>
      </w:r>
      <w:r w:rsidRPr="00E115CD">
        <w:rPr>
          <w:rFonts w:cs="Arial"/>
        </w:rPr>
        <w:t>1250</w:t>
      </w:r>
      <w:r w:rsidRPr="00E115CD">
        <w:rPr>
          <w:rFonts w:cs="Arial"/>
        </w:rPr>
        <w:sym w:font="Symbol" w:char="F0B4"/>
      </w:r>
      <w:r w:rsidRPr="00E115CD">
        <w:rPr>
          <w:rFonts w:cs="Arial"/>
        </w:rPr>
        <w:t xml:space="preserve">420 mm (v×š×d) koji u unutrašnjosti sadrži sklopne, zaštitne i vezne elemente potrebne za napajanje crpne stanice, pogone crpki, mjerača protoka te elemenata automatike, upravljanja i pomoćnog napajanja. Na unutrašnjim vratima smješteni su: elementi za upravljanje, voltmetar, analogni instrumenti za mjerenje struje i sati rada elektromotora crpki, </w:t>
      </w:r>
      <w:r w:rsidR="001A107B" w:rsidRPr="00E115CD">
        <w:rPr>
          <w:rFonts w:cs="Arial"/>
        </w:rPr>
        <w:t>analogni instrument za razinu,</w:t>
      </w:r>
      <w:r w:rsidRPr="00E115CD">
        <w:rPr>
          <w:rFonts w:cs="Arial"/>
        </w:rPr>
        <w:t xml:space="preserve"> signalni panel i OP panel procesne </w:t>
      </w:r>
      <w:r w:rsidR="001A107B" w:rsidRPr="00E115CD">
        <w:rPr>
          <w:rFonts w:cs="Arial"/>
        </w:rPr>
        <w:t>stanice</w:t>
      </w:r>
      <w:r w:rsidRPr="00E115CD">
        <w:rPr>
          <w:rFonts w:cs="Arial"/>
        </w:rPr>
        <w:t>.</w:t>
      </w:r>
    </w:p>
    <w:p w:rsidR="00AF4F76" w:rsidRPr="00E115CD" w:rsidRDefault="00AF4F76" w:rsidP="00AF4F76">
      <w:pPr>
        <w:pStyle w:val="ELM-TEKST"/>
        <w:spacing w:after="120" w:line="240" w:lineRule="auto"/>
        <w:rPr>
          <w:rFonts w:cs="Arial"/>
        </w:rPr>
      </w:pPr>
      <w:r w:rsidRPr="00E115CD">
        <w:rPr>
          <w:rFonts w:cs="Arial"/>
        </w:rPr>
        <w:t xml:space="preserve">Razdjelnik je samostojeće izvedbe, izrađen od staklom ojačanog poliestera visoke mehaničke čvrstoće. Izveden je u zaštiti IP 65, vodootporan, samogasiv, temperaturno postojan od –50 °C do +150 °C, otporan na kemikalije, koroziju i UV-zračenja. Opremljen je krovićem, unutarnjim vratima i metalnom montažnom pločom. </w:t>
      </w:r>
      <w:r w:rsidR="001A10C2" w:rsidRPr="00E115CD">
        <w:rPr>
          <w:rFonts w:cs="Arial"/>
        </w:rPr>
        <w:t>Ugradit će se u blizini zasunskog okna, unutar betonske niše s vratima. P</w:t>
      </w:r>
      <w:r w:rsidRPr="00E115CD">
        <w:rPr>
          <w:rFonts w:cs="Arial"/>
        </w:rPr>
        <w:t>ostavit će se na pr</w:t>
      </w:r>
      <w:r w:rsidR="001A10C2" w:rsidRPr="00E115CD">
        <w:rPr>
          <w:rFonts w:cs="Arial"/>
        </w:rPr>
        <w:t>ipremljeni betonski temelj</w:t>
      </w:r>
      <w:r w:rsidRPr="00E115CD">
        <w:rPr>
          <w:rFonts w:cs="Arial"/>
        </w:rPr>
        <w:t>. U betonski temelj će se ugraditi sidreni vijci za montažu tvorničkog podnožja visine 60 mm na koji se postavlja razdjelnik.</w:t>
      </w:r>
    </w:p>
    <w:p w:rsidR="00B64974" w:rsidRPr="00E115CD" w:rsidRDefault="001A10C2" w:rsidP="00AF4F76">
      <w:pPr>
        <w:pStyle w:val="ELM-TEKST"/>
        <w:spacing w:after="120" w:line="240" w:lineRule="auto"/>
        <w:rPr>
          <w:rFonts w:cs="Arial"/>
        </w:rPr>
      </w:pPr>
      <w:r w:rsidRPr="00E115CD">
        <w:rPr>
          <w:rFonts w:cs="Arial"/>
        </w:rPr>
        <w:t>Betonska niša za smještaj razdjelnika,</w:t>
      </w:r>
      <w:r w:rsidR="00B64974" w:rsidRPr="00E115CD">
        <w:rPr>
          <w:rFonts w:cs="Arial"/>
        </w:rPr>
        <w:t xml:space="preserve"> s prednje strane ima PVC okvir sa dvostrukim vratima za pristup razdjelniku. U bokovima betonske kućice</w:t>
      </w:r>
      <w:r w:rsidRPr="00E115CD">
        <w:rPr>
          <w:rFonts w:cs="Arial"/>
        </w:rPr>
        <w:t>, na suprotnim stranama, za potrebu ventilacije razdjelnika, ugradit će se</w:t>
      </w:r>
      <w:r w:rsidR="00B64974" w:rsidRPr="00E115CD">
        <w:rPr>
          <w:rFonts w:cs="Arial"/>
        </w:rPr>
        <w:t xml:space="preserve"> </w:t>
      </w:r>
      <w:r w:rsidRPr="00E115CD">
        <w:rPr>
          <w:rFonts w:cs="Arial"/>
        </w:rPr>
        <w:t>dva</w:t>
      </w:r>
      <w:r w:rsidR="00B64974" w:rsidRPr="00E115CD">
        <w:rPr>
          <w:rFonts w:cs="Arial"/>
        </w:rPr>
        <w:t xml:space="preserve"> otvora sa žaluzinama</w:t>
      </w:r>
      <w:r w:rsidRPr="00E115CD">
        <w:rPr>
          <w:rFonts w:cs="Arial"/>
        </w:rPr>
        <w:t xml:space="preserve"> i mrežicama za zaštitu od ulaska insekata</w:t>
      </w:r>
      <w:r w:rsidR="00B64974" w:rsidRPr="00E115CD">
        <w:rPr>
          <w:rFonts w:cs="Arial"/>
        </w:rPr>
        <w:t>.</w:t>
      </w:r>
    </w:p>
    <w:p w:rsidR="001A10C2" w:rsidRPr="00E115CD" w:rsidRDefault="001A10C2" w:rsidP="00AF4F76">
      <w:pPr>
        <w:pStyle w:val="ELM-TEKST"/>
        <w:spacing w:after="120" w:line="240" w:lineRule="auto"/>
        <w:rPr>
          <w:rFonts w:cs="Arial"/>
        </w:rPr>
      </w:pPr>
      <w:r w:rsidRPr="00E115CD">
        <w:rPr>
          <w:rFonts w:cs="Arial"/>
        </w:rPr>
        <w:t>Kabeli između razdjelnika crpne stanice te crpnog bazena i zasunskog okna provlačit će se kroz PVC cijevi i brtvit će se posebnim uvodnicama otpornim na prodor vode i plinove.</w:t>
      </w:r>
    </w:p>
    <w:p w:rsidR="00AF4F76" w:rsidRPr="00E115CD" w:rsidRDefault="00AF4F76" w:rsidP="00AF4F76">
      <w:pPr>
        <w:pStyle w:val="ELM-TEKST"/>
        <w:spacing w:after="120" w:line="240" w:lineRule="auto"/>
        <w:rPr>
          <w:rFonts w:cs="Arial"/>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1A10C2" w:rsidRPr="00E115CD">
        <w:rPr>
          <w:rFonts w:ascii="Arial" w:hAnsi="Arial" w:cs="Arial"/>
          <w:bCs w:val="0"/>
          <w:sz w:val="20"/>
          <w:szCs w:val="24"/>
        </w:rPr>
        <w:t>4</w:t>
      </w:r>
      <w:r w:rsidRPr="00E115CD">
        <w:rPr>
          <w:rFonts w:ascii="Arial" w:hAnsi="Arial" w:cs="Arial"/>
          <w:bCs w:val="0"/>
          <w:sz w:val="20"/>
          <w:szCs w:val="24"/>
        </w:rPr>
        <w:t>.1.</w:t>
      </w:r>
      <w:r w:rsidRPr="00E115CD">
        <w:rPr>
          <w:rFonts w:ascii="Arial" w:hAnsi="Arial" w:cs="Arial"/>
          <w:bCs w:val="0"/>
          <w:sz w:val="20"/>
          <w:szCs w:val="24"/>
        </w:rPr>
        <w:tab/>
      </w:r>
      <w:r w:rsidRPr="00E115CD">
        <w:rPr>
          <w:rFonts w:ascii="Arial" w:hAnsi="Arial" w:cs="Arial"/>
          <w:bCs w:val="0"/>
          <w:sz w:val="20"/>
          <w:szCs w:val="24"/>
        </w:rPr>
        <w:tab/>
        <w:t>Napajanje glavnog razvodnog ormara crpne stanice i priključak na mrežu</w:t>
      </w:r>
    </w:p>
    <w:p w:rsidR="00AF4F76" w:rsidRPr="00E115CD" w:rsidRDefault="00AF4F76" w:rsidP="00AF4F76">
      <w:pPr>
        <w:pStyle w:val="ELM-TEKST"/>
        <w:spacing w:after="120" w:line="240" w:lineRule="auto"/>
        <w:rPr>
          <w:rFonts w:eastAsia="Calibri" w:cs="Arial"/>
        </w:rPr>
      </w:pPr>
      <w:r w:rsidRPr="00E115CD">
        <w:rPr>
          <w:rFonts w:cs="Arial"/>
        </w:rPr>
        <w:t xml:space="preserve">Priključenje crpne stanice na NN mrežu, izvest će se prema uvjetima iz prethodne elektroenergetske suglasnosti. Mjerno priključni ormarić +KPMO smjestit će se neposredno do glavne niskonaponske ploče crpne stanice </w:t>
      </w:r>
      <w:r w:rsidR="00DE785E" w:rsidRPr="00E115CD">
        <w:rPr>
          <w:rFonts w:cs="Arial"/>
        </w:rPr>
        <w:t>+RO</w:t>
      </w:r>
      <w:r w:rsidRPr="00E115CD">
        <w:rPr>
          <w:rFonts w:cs="Arial"/>
        </w:rPr>
        <w:t>. N</w:t>
      </w:r>
      <w:r w:rsidR="00596901" w:rsidRPr="00E115CD">
        <w:rPr>
          <w:rFonts w:cs="Arial"/>
        </w:rPr>
        <w:t>apajanje glavne ploče</w:t>
      </w:r>
      <w:r w:rsidRPr="00E115CD">
        <w:rPr>
          <w:rFonts w:cs="Arial"/>
        </w:rPr>
        <w:t xml:space="preserve"> crpne stanice, izvest će se kabelom tipa NYY-J 5×</w:t>
      </w:r>
      <w:r w:rsidR="00D2488C" w:rsidRPr="00E115CD">
        <w:rPr>
          <w:rFonts w:cs="Arial"/>
        </w:rPr>
        <w:t>25</w:t>
      </w:r>
      <w:r w:rsidRPr="00E115CD">
        <w:rPr>
          <w:rFonts w:cs="Arial"/>
        </w:rPr>
        <w:t xml:space="preserve"> mm² prema uvjetima lokalnog distributera. </w:t>
      </w:r>
      <w:r w:rsidR="00596901" w:rsidRPr="00E115CD">
        <w:rPr>
          <w:rFonts w:cs="Arial"/>
        </w:rPr>
        <w:t>V</w:t>
      </w:r>
      <w:r w:rsidRPr="00E115CD">
        <w:rPr>
          <w:rFonts w:cs="Arial"/>
        </w:rPr>
        <w:t xml:space="preserve">ršna snaga crpne stanice </w:t>
      </w:r>
      <w:r w:rsidR="00596901" w:rsidRPr="00E115CD">
        <w:rPr>
          <w:rFonts w:cs="Arial"/>
        </w:rPr>
        <w:t>je</w:t>
      </w:r>
      <w:r w:rsidRPr="00E115CD">
        <w:rPr>
          <w:rFonts w:cs="Arial"/>
        </w:rPr>
        <w:t xml:space="preserve"> 27,84 kW.</w:t>
      </w:r>
    </w:p>
    <w:p w:rsidR="00AF4F76" w:rsidRPr="00E115CD" w:rsidRDefault="00AF4F76" w:rsidP="00AF4F76">
      <w:pPr>
        <w:pStyle w:val="ELM-TEKST"/>
        <w:spacing w:after="120" w:line="240" w:lineRule="auto"/>
        <w:rPr>
          <w:rFonts w:cs="Arial"/>
        </w:rPr>
      </w:pPr>
      <w:r w:rsidRPr="00E115CD">
        <w:rPr>
          <w:rFonts w:cs="Arial"/>
        </w:rPr>
        <w:t xml:space="preserve">Osnovni sustav zaštite od indirektnog dodira je nulovanje – TN-C/S uz dodatno izjednačavanje potencijala, a kao dopunska </w:t>
      </w:r>
      <w:r w:rsidR="00596901" w:rsidRPr="00E115CD">
        <w:rPr>
          <w:rFonts w:cs="Arial"/>
        </w:rPr>
        <w:t xml:space="preserve">zaštitna </w:t>
      </w:r>
      <w:r w:rsidRPr="00E115CD">
        <w:rPr>
          <w:rFonts w:cs="Arial"/>
        </w:rPr>
        <w:t xml:space="preserve">mjera koristi </w:t>
      </w:r>
      <w:r w:rsidR="00596901" w:rsidRPr="00E115CD">
        <w:rPr>
          <w:rFonts w:cs="Arial"/>
        </w:rPr>
        <w:t xml:space="preserve">se </w:t>
      </w:r>
      <w:r w:rsidRPr="00E115CD">
        <w:rPr>
          <w:rFonts w:cs="Arial"/>
        </w:rPr>
        <w:t>zaštitni uređaji diferencijalne struje (za strujni krug utičnice).</w:t>
      </w:r>
    </w:p>
    <w:p w:rsidR="00AF4F76" w:rsidRPr="00E115CD" w:rsidRDefault="00AF4F76" w:rsidP="00AF4F76">
      <w:pPr>
        <w:pStyle w:val="ELM-TEKST"/>
        <w:spacing w:after="120" w:line="240" w:lineRule="auto"/>
        <w:rPr>
          <w:rFonts w:cs="Arial"/>
        </w:rPr>
      </w:pPr>
      <w:r w:rsidRPr="00E115CD">
        <w:rPr>
          <w:rFonts w:cs="Arial"/>
        </w:rPr>
        <w:t xml:space="preserve">Unutar razdjelnika </w:t>
      </w:r>
      <w:r w:rsidR="00DE785E" w:rsidRPr="00E115CD">
        <w:rPr>
          <w:rFonts w:cs="Arial"/>
        </w:rPr>
        <w:t>+RO</w:t>
      </w:r>
      <w:r w:rsidRPr="00E115CD">
        <w:rPr>
          <w:rFonts w:cs="Arial"/>
        </w:rPr>
        <w:t xml:space="preserve"> ugradit će se glavna preklopka za izbor </w:t>
      </w:r>
      <w:r w:rsidR="00596901" w:rsidRPr="00E115CD">
        <w:rPr>
          <w:rFonts w:cs="Arial"/>
        </w:rPr>
        <w:t xml:space="preserve">načina </w:t>
      </w:r>
      <w:r w:rsidRPr="00E115CD">
        <w:rPr>
          <w:rFonts w:cs="Arial"/>
        </w:rPr>
        <w:t>napajanja. Zakretanjem ručice u jedan od sljedećih položaja, vrši se odabir napajanja:</w:t>
      </w:r>
    </w:p>
    <w:p w:rsidR="00AF4F76" w:rsidRPr="00E115CD" w:rsidRDefault="00AF4F76" w:rsidP="00AF4F76">
      <w:pPr>
        <w:pStyle w:val="ELM-TEKST"/>
        <w:spacing w:after="120" w:line="240" w:lineRule="auto"/>
        <w:rPr>
          <w:rFonts w:cs="Arial"/>
        </w:rPr>
      </w:pPr>
      <w:r w:rsidRPr="00E115CD">
        <w:rPr>
          <w:rFonts w:cs="Arial"/>
        </w:rPr>
        <w:tab/>
        <w:t>1 – napajanje iz mreže,</w:t>
      </w:r>
    </w:p>
    <w:p w:rsidR="00AF4F76" w:rsidRPr="00E115CD" w:rsidRDefault="00AF4F76" w:rsidP="00AF4F76">
      <w:pPr>
        <w:pStyle w:val="ELM-TEKST"/>
        <w:spacing w:after="120" w:line="240" w:lineRule="auto"/>
        <w:rPr>
          <w:rFonts w:cs="Arial"/>
        </w:rPr>
      </w:pPr>
      <w:r w:rsidRPr="00E115CD">
        <w:rPr>
          <w:rFonts w:cs="Arial"/>
        </w:rPr>
        <w:tab/>
        <w:t>0 – odspojeno od napajanja,</w:t>
      </w:r>
    </w:p>
    <w:p w:rsidR="00AF4F76" w:rsidRPr="00E115CD" w:rsidRDefault="00AF4F76" w:rsidP="00AF4F76">
      <w:pPr>
        <w:pStyle w:val="ELM-TEKST"/>
        <w:spacing w:after="120" w:line="240" w:lineRule="auto"/>
        <w:rPr>
          <w:rFonts w:cs="Arial"/>
        </w:rPr>
      </w:pPr>
      <w:r w:rsidRPr="00E115CD">
        <w:rPr>
          <w:rFonts w:cs="Arial"/>
        </w:rPr>
        <w:tab/>
        <w:t>2 – napajanje putem agregata.</w:t>
      </w:r>
    </w:p>
    <w:p w:rsidR="00AF4F76" w:rsidRPr="00E115CD" w:rsidRDefault="00596901" w:rsidP="00AF4F76">
      <w:pPr>
        <w:pStyle w:val="NormalObostrano"/>
        <w:rPr>
          <w:rFonts w:ascii="Arial" w:eastAsiaTheme="minorHAnsi" w:hAnsi="Arial" w:cs="Arial"/>
          <w:szCs w:val="22"/>
        </w:rPr>
      </w:pPr>
      <w:r w:rsidRPr="00E115CD">
        <w:rPr>
          <w:rFonts w:ascii="Arial" w:eastAsiaTheme="minorHAnsi" w:hAnsi="Arial" w:cs="Arial"/>
          <w:szCs w:val="22"/>
        </w:rPr>
        <w:t>Kao rezervni izvor</w:t>
      </w:r>
      <w:r w:rsidR="00AF4F76" w:rsidRPr="00E115CD">
        <w:rPr>
          <w:rFonts w:ascii="Arial" w:eastAsiaTheme="minorHAnsi" w:hAnsi="Arial" w:cs="Arial"/>
          <w:szCs w:val="22"/>
        </w:rPr>
        <w:t xml:space="preserve"> napajanje predviđen je mobilni diesel agregat.</w:t>
      </w:r>
    </w:p>
    <w:p w:rsidR="00AF4F76" w:rsidRPr="00E115CD" w:rsidRDefault="00AF4F76" w:rsidP="00AF4F76">
      <w:pPr>
        <w:pStyle w:val="NormalObostrano"/>
        <w:rPr>
          <w:rFonts w:ascii="Arial" w:eastAsiaTheme="minorHAnsi" w:hAnsi="Arial" w:cs="Arial"/>
          <w:szCs w:val="22"/>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596901" w:rsidRPr="00E115CD">
        <w:rPr>
          <w:rFonts w:ascii="Arial" w:hAnsi="Arial" w:cs="Arial"/>
          <w:bCs w:val="0"/>
          <w:sz w:val="20"/>
          <w:szCs w:val="24"/>
        </w:rPr>
        <w:t>4</w:t>
      </w:r>
      <w:r w:rsidRPr="00E115CD">
        <w:rPr>
          <w:rFonts w:ascii="Arial" w:hAnsi="Arial" w:cs="Arial"/>
          <w:bCs w:val="0"/>
          <w:sz w:val="20"/>
          <w:szCs w:val="24"/>
        </w:rPr>
        <w:t>.2.</w:t>
      </w:r>
      <w:r w:rsidRPr="00E115CD">
        <w:rPr>
          <w:rFonts w:ascii="Arial" w:hAnsi="Arial" w:cs="Arial"/>
          <w:bCs w:val="0"/>
          <w:sz w:val="20"/>
          <w:szCs w:val="24"/>
        </w:rPr>
        <w:tab/>
      </w:r>
      <w:r w:rsidRPr="00E115CD">
        <w:rPr>
          <w:rFonts w:ascii="Arial" w:hAnsi="Arial" w:cs="Arial"/>
          <w:bCs w:val="0"/>
          <w:sz w:val="20"/>
          <w:szCs w:val="24"/>
        </w:rPr>
        <w:tab/>
        <w:t>Pomoćni izvor napajanja - backup sustava</w:t>
      </w:r>
    </w:p>
    <w:p w:rsidR="00AF4F76" w:rsidRPr="00E115CD" w:rsidRDefault="00AF4F76" w:rsidP="00AF4F76">
      <w:pPr>
        <w:spacing w:after="120"/>
        <w:rPr>
          <w:rFonts w:ascii="Arial" w:hAnsi="Arial" w:cs="Arial"/>
        </w:rPr>
      </w:pPr>
      <w:r w:rsidRPr="00E115CD">
        <w:rPr>
          <w:rFonts w:ascii="Arial" w:hAnsi="Arial" w:cs="Arial"/>
        </w:rPr>
        <w:t>Radi pouzdanosti rada crpne stanice, potrebno je osigurati kontinuiranu opskrbu električnom energijom. Za potrebe napajanja crpne stanice u slučaju nestanka mrežnog napajanja, predviđen je prije</w:t>
      </w:r>
      <w:r w:rsidR="00183A5F">
        <w:rPr>
          <w:rFonts w:ascii="Arial" w:hAnsi="Arial" w:cs="Arial"/>
        </w:rPr>
        <w:t xml:space="preserve">nosni diesel električni agregat snage 165 </w:t>
      </w:r>
      <w:proofErr w:type="spellStart"/>
      <w:r w:rsidR="00183A5F">
        <w:rPr>
          <w:rFonts w:ascii="Arial" w:hAnsi="Arial" w:cs="Arial"/>
        </w:rPr>
        <w:t>kVA</w:t>
      </w:r>
      <w:proofErr w:type="spellEnd"/>
      <w:r w:rsidR="00183A5F">
        <w:rPr>
          <w:rFonts w:ascii="Arial" w:hAnsi="Arial" w:cs="Arial"/>
        </w:rPr>
        <w:t>.</w:t>
      </w:r>
    </w:p>
    <w:p w:rsidR="00AF4F76" w:rsidRPr="00E115CD" w:rsidRDefault="00AF4F76" w:rsidP="00AF4F76">
      <w:pPr>
        <w:pStyle w:val="ELM-TEKST"/>
        <w:spacing w:after="120" w:line="240" w:lineRule="auto"/>
        <w:rPr>
          <w:rFonts w:cs="Arial"/>
        </w:rPr>
      </w:pPr>
      <w:r w:rsidRPr="00E115CD">
        <w:rPr>
          <w:rFonts w:cs="Arial"/>
        </w:rPr>
        <w:lastRenderedPageBreak/>
        <w:t>Zadatak preuzimanja napajanja važnih potrošača (PLC-a, mjernih modula,...) od trenutka nestanka glavnog napajanja do trenutka dolaska i puštanja u pogon mobilnog dizelskog agregata ima backup sustav sačinjen od dvije u seriju spojene suhe akumulatorske baterije 12 VDC, kapaciteta 28 Ah. Akumulatorske baterije se pune preko kombinacije ispravljača/punjača s ograničenjem struje punjenja koji je smješten unutar glavnog razvodnog ormara. Ispravljač se napaja iz izmjenične mreže napona 230 VAC. Ispravljeni napon 24 VDC se osim za punjenje baterija koristi za napajanje ostalih istosmjernih potrošača. Kod nestanka mrežnog napajanja kombinacija ispravljač-punjač prosljeđuje 24 VDC napon s akumulatorskih baterija. Elektronika ispravljača prati vrijednost izlaznog napona i kod minimalne vrijednosti odvaja akumulatorske baterije od kruga potrošnje. Kapacitet akumulatorskih baterija je tako odabran da omogućava rad važnih potrošača 24 VDC i kod višesatnog prekida mrežnog napajanja. Dolaskom mrežnog napajanja, počinje normalni režim rada (napajanje preko ispravljača i punjenje baterija). Kod nastanka kratkog spoja na 24 VDC strani, elektronika u ispravljaču prekida napajanje potrošača.</w:t>
      </w:r>
    </w:p>
    <w:p w:rsidR="00A37BE4" w:rsidRPr="00E115CD" w:rsidRDefault="00A37BE4" w:rsidP="00AF4F76">
      <w:pPr>
        <w:pStyle w:val="ELM-TEKST"/>
        <w:spacing w:after="120" w:line="240" w:lineRule="auto"/>
        <w:rPr>
          <w:rFonts w:cs="Arial"/>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596901" w:rsidRPr="00E115CD">
        <w:rPr>
          <w:rFonts w:ascii="Arial" w:hAnsi="Arial" w:cs="Arial"/>
          <w:bCs w:val="0"/>
          <w:sz w:val="20"/>
          <w:szCs w:val="24"/>
        </w:rPr>
        <w:t>4</w:t>
      </w:r>
      <w:r w:rsidRPr="00E115CD">
        <w:rPr>
          <w:rFonts w:ascii="Arial" w:hAnsi="Arial" w:cs="Arial"/>
          <w:bCs w:val="0"/>
          <w:sz w:val="20"/>
          <w:szCs w:val="24"/>
        </w:rPr>
        <w:t>.3.</w:t>
      </w:r>
      <w:r w:rsidRPr="00E115CD">
        <w:rPr>
          <w:rFonts w:ascii="Arial" w:hAnsi="Arial" w:cs="Arial"/>
          <w:bCs w:val="0"/>
          <w:sz w:val="20"/>
          <w:szCs w:val="24"/>
        </w:rPr>
        <w:tab/>
      </w:r>
      <w:r w:rsidRPr="00E115CD">
        <w:rPr>
          <w:rFonts w:ascii="Arial" w:hAnsi="Arial" w:cs="Arial"/>
          <w:bCs w:val="0"/>
          <w:sz w:val="20"/>
          <w:szCs w:val="24"/>
        </w:rPr>
        <w:tab/>
        <w:t>Signalizacija i mjerenja prikazana na glavnom razvodnom ormaru</w:t>
      </w:r>
    </w:p>
    <w:p w:rsidR="00AF4F76" w:rsidRPr="00E115CD" w:rsidRDefault="00AF4F76" w:rsidP="00AF4F76">
      <w:pPr>
        <w:spacing w:after="120"/>
        <w:rPr>
          <w:rFonts w:ascii="Arial" w:hAnsi="Arial" w:cs="Arial"/>
        </w:rPr>
      </w:pPr>
      <w:r w:rsidRPr="00E115CD">
        <w:rPr>
          <w:rFonts w:ascii="Arial" w:hAnsi="Arial" w:cs="Arial"/>
        </w:rPr>
        <w:t>Mjerenje napona na sabirnicama, struja i sati rada elektromotora crpki te pokazivanje kontinuiranog mjerenja razine vršit će se analognim instrumentima postavljenim na unutrašnjim vratima razdjelnika +RO.</w:t>
      </w:r>
    </w:p>
    <w:p w:rsidR="00AF4F76" w:rsidRPr="00E115CD" w:rsidRDefault="00AF4F76" w:rsidP="00AF4F76">
      <w:pPr>
        <w:pStyle w:val="NormalObostrano"/>
        <w:rPr>
          <w:rFonts w:ascii="Arial" w:hAnsi="Arial" w:cs="Arial"/>
        </w:rPr>
      </w:pPr>
      <w:r w:rsidRPr="00E115CD">
        <w:rPr>
          <w:rFonts w:ascii="Arial" w:hAnsi="Arial" w:cs="Arial"/>
        </w:rPr>
        <w:t>Za signalizaciju stanja elemenata crpne stanice koristit će se signalni panel sa 16 LE dioda. Signalni panel je izveden tako da svaki kanal može prikazati jednu od tri moguće boje (zelena, crvena ili žuta). Odabrana boja ovisit će o tipu informacije koja se želi prikazati. Panel signalizira rad ili grešku svih elektromotora, stanje prekidača i prenaponske zaštite, nivoe crpnog zdenca, mjerenje i ispravnost napona napajanja te status mjerača protoka.</w:t>
      </w:r>
    </w:p>
    <w:p w:rsidR="00AF4F76" w:rsidRPr="00E115CD" w:rsidRDefault="00AF4F76" w:rsidP="00AF4F76">
      <w:pPr>
        <w:pStyle w:val="NormalObostrano"/>
        <w:rPr>
          <w:rFonts w:ascii="Arial" w:hAnsi="Arial" w:cs="Arial"/>
        </w:rPr>
      </w:pPr>
    </w:p>
    <w:p w:rsidR="00FC1BB2" w:rsidRPr="00E115CD" w:rsidRDefault="00FC1BB2" w:rsidP="00AF4F76">
      <w:pPr>
        <w:pStyle w:val="NormalObostrano"/>
        <w:rPr>
          <w:rFonts w:ascii="Arial" w:hAnsi="Arial" w:cs="Arial"/>
        </w:rPr>
      </w:pPr>
    </w:p>
    <w:p w:rsidR="00AF4F76" w:rsidRPr="00E115CD" w:rsidRDefault="00AF4F76" w:rsidP="00AF4F76">
      <w:pPr>
        <w:pStyle w:val="StyleBoldBefore6ptAfter6pt"/>
        <w:outlineLvl w:val="0"/>
        <w:rPr>
          <w:rFonts w:ascii="Arial" w:hAnsi="Arial" w:cs="Arial"/>
          <w:bCs w:val="0"/>
          <w:sz w:val="20"/>
          <w:szCs w:val="24"/>
        </w:rPr>
      </w:pPr>
      <w:r w:rsidRPr="00E115CD">
        <w:rPr>
          <w:rFonts w:ascii="Arial" w:hAnsi="Arial" w:cs="Arial"/>
          <w:bCs w:val="0"/>
          <w:sz w:val="20"/>
          <w:szCs w:val="24"/>
        </w:rPr>
        <w:t>B.1.</w:t>
      </w:r>
      <w:r w:rsidR="00DE785E" w:rsidRPr="00E115CD">
        <w:rPr>
          <w:rFonts w:ascii="Arial" w:hAnsi="Arial" w:cs="Arial"/>
          <w:bCs w:val="0"/>
          <w:sz w:val="20"/>
          <w:szCs w:val="24"/>
        </w:rPr>
        <w:t>5</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Mjerna oprema unutar crpne stanice</w:t>
      </w:r>
    </w:p>
    <w:p w:rsidR="00DE785E" w:rsidRPr="00E115CD" w:rsidRDefault="00DE785E" w:rsidP="00DE785E">
      <w:pPr>
        <w:pStyle w:val="ELM-TEKST"/>
        <w:spacing w:after="120" w:line="240" w:lineRule="auto"/>
        <w:rPr>
          <w:rFonts w:cs="Arial"/>
        </w:rPr>
      </w:pPr>
      <w:r w:rsidRPr="00E115CD">
        <w:rPr>
          <w:rFonts w:cs="Arial"/>
        </w:rPr>
        <w:t>Elementima crpne stanice automatski se upravlja pomoću procesnih veličina. Mjerenje procesnih veličina je zbog toga od velike važnosti. U crpnoj stanici projektirana su sljedeća procesna mjerenja:</w:t>
      </w:r>
    </w:p>
    <w:p w:rsidR="00DE785E" w:rsidRPr="00E115CD" w:rsidRDefault="00DE785E" w:rsidP="00DE785E">
      <w:pPr>
        <w:pStyle w:val="ELM-TEKST"/>
        <w:spacing w:after="120" w:line="240" w:lineRule="auto"/>
        <w:rPr>
          <w:rFonts w:cs="Arial"/>
          <w:lang w:eastAsia="hr-HR"/>
        </w:rPr>
      </w:pPr>
      <w:r w:rsidRPr="00E115CD">
        <w:rPr>
          <w:rFonts w:cs="Arial"/>
          <w:lang w:eastAsia="hr-HR"/>
        </w:rPr>
        <w:tab/>
        <w:t>-</w:t>
      </w:r>
      <w:r w:rsidRPr="00E115CD">
        <w:rPr>
          <w:rFonts w:cs="Arial"/>
          <w:lang w:eastAsia="hr-HR"/>
        </w:rPr>
        <w:tab/>
        <w:t>kontinuirano mjerenje protoka u tlačnom cjevovodu,</w:t>
      </w:r>
    </w:p>
    <w:p w:rsidR="00DE785E" w:rsidRPr="00E115CD" w:rsidRDefault="00DE785E" w:rsidP="00DE785E">
      <w:pPr>
        <w:pStyle w:val="ELM-TEKST"/>
        <w:spacing w:after="120" w:line="240" w:lineRule="auto"/>
        <w:rPr>
          <w:rFonts w:cs="Arial"/>
          <w:lang w:eastAsia="hr-HR"/>
        </w:rPr>
      </w:pPr>
      <w:r w:rsidRPr="00E115CD">
        <w:rPr>
          <w:rFonts w:cs="Arial"/>
          <w:lang w:eastAsia="hr-HR"/>
        </w:rPr>
        <w:tab/>
        <w:t xml:space="preserve">- </w:t>
      </w:r>
      <w:r w:rsidRPr="00E115CD">
        <w:rPr>
          <w:rFonts w:cs="Arial"/>
          <w:lang w:eastAsia="hr-HR"/>
        </w:rPr>
        <w:tab/>
        <w:t>mjerenje i nadzor razine u crpnom bazenu.</w:t>
      </w:r>
    </w:p>
    <w:p w:rsidR="00DE785E" w:rsidRPr="00E115CD" w:rsidRDefault="00DE785E" w:rsidP="00DE785E">
      <w:pPr>
        <w:spacing w:after="120"/>
        <w:rPr>
          <w:rFonts w:ascii="Arial" w:hAnsi="Arial" w:cs="Arial"/>
        </w:rPr>
      </w:pPr>
      <w:r w:rsidRPr="00E115CD">
        <w:rPr>
          <w:rFonts w:ascii="Arial" w:hAnsi="Arial" w:cs="Arial"/>
        </w:rPr>
        <w:t>Pretvarači mjernih uređaja za kontinuirano mjerenje na izlazu daju struju 4-20 mA ovisno o vrijednosti mjerene veličine. Sve analogne vrijednosti koje se spajaju na PLC moraju se prethodno galvanski odvojiti.</w:t>
      </w:r>
    </w:p>
    <w:p w:rsidR="00AF4F76" w:rsidRPr="00E115CD" w:rsidRDefault="00AF4F76" w:rsidP="00AF4F76">
      <w:pPr>
        <w:spacing w:after="120"/>
        <w:ind w:left="357" w:hanging="357"/>
        <w:rPr>
          <w:rFonts w:ascii="Arial" w:hAnsi="Arial" w:cs="Arial"/>
          <w:lang w:eastAsia="hr-HR"/>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DE785E" w:rsidRPr="00E115CD">
        <w:rPr>
          <w:rFonts w:ascii="Arial" w:hAnsi="Arial" w:cs="Arial"/>
          <w:bCs w:val="0"/>
          <w:sz w:val="20"/>
          <w:szCs w:val="24"/>
        </w:rPr>
        <w:t>5</w:t>
      </w:r>
      <w:r w:rsidRPr="00E115CD">
        <w:rPr>
          <w:rFonts w:ascii="Arial" w:hAnsi="Arial" w:cs="Arial"/>
          <w:bCs w:val="0"/>
          <w:sz w:val="20"/>
          <w:szCs w:val="24"/>
        </w:rPr>
        <w:t>.1.</w:t>
      </w:r>
      <w:r w:rsidRPr="00E115CD">
        <w:rPr>
          <w:rFonts w:ascii="Arial" w:hAnsi="Arial" w:cs="Arial"/>
          <w:bCs w:val="0"/>
          <w:sz w:val="20"/>
          <w:szCs w:val="24"/>
        </w:rPr>
        <w:tab/>
      </w:r>
      <w:r w:rsidRPr="00E115CD">
        <w:rPr>
          <w:rFonts w:ascii="Arial" w:hAnsi="Arial" w:cs="Arial"/>
          <w:bCs w:val="0"/>
          <w:sz w:val="20"/>
          <w:szCs w:val="24"/>
        </w:rPr>
        <w:tab/>
        <w:t>Mjerenje i nadzor razine u crpnom zdencu</w:t>
      </w:r>
    </w:p>
    <w:p w:rsidR="00AF4F76" w:rsidRPr="00E115CD" w:rsidRDefault="00AF4F76" w:rsidP="00AF4F76">
      <w:pPr>
        <w:pStyle w:val="NormalObostrano"/>
        <w:spacing w:before="120"/>
        <w:rPr>
          <w:rFonts w:ascii="Arial" w:hAnsi="Arial" w:cs="Arial"/>
        </w:rPr>
      </w:pPr>
      <w:r w:rsidRPr="00E115CD">
        <w:rPr>
          <w:rFonts w:ascii="Arial" w:hAnsi="Arial" w:cs="Arial"/>
        </w:rPr>
        <w:t>Z</w:t>
      </w:r>
      <w:r w:rsidR="00A37BE4" w:rsidRPr="00E115CD">
        <w:rPr>
          <w:rFonts w:ascii="Arial" w:hAnsi="Arial" w:cs="Arial"/>
        </w:rPr>
        <w:t>a potrebe automatskog rada crpki</w:t>
      </w:r>
      <w:r w:rsidRPr="00E115CD">
        <w:rPr>
          <w:rFonts w:ascii="Arial" w:hAnsi="Arial" w:cs="Arial"/>
        </w:rPr>
        <w:t xml:space="preserve">, ugradit će se hidrostatski  mjerač razine i dvije plovne sklopke. Hidrostatski mjerač je mjernog opsega do 4 m. Mjerač se postavlja u perforiranu PVC cijev Ø110 mm u crpnom bazenu udaljen od </w:t>
      </w:r>
      <w:proofErr w:type="spellStart"/>
      <w:r w:rsidRPr="00E115CD">
        <w:rPr>
          <w:rFonts w:ascii="Arial" w:hAnsi="Arial" w:cs="Arial"/>
        </w:rPr>
        <w:t>uljeva</w:t>
      </w:r>
      <w:proofErr w:type="spellEnd"/>
      <w:r w:rsidRPr="00E115CD">
        <w:rPr>
          <w:rFonts w:ascii="Arial" w:hAnsi="Arial" w:cs="Arial"/>
        </w:rPr>
        <w:t xml:space="preserve"> vode. Priključni kabel mjerača razine mora biti originalno tvornički ugrađen (zaliven u kućište sonde u stupnju zaštite IP 68) u dužini od </w:t>
      </w:r>
      <w:r w:rsidR="00603E1B" w:rsidRPr="00E115CD">
        <w:rPr>
          <w:rFonts w:ascii="Arial" w:hAnsi="Arial" w:cs="Arial"/>
        </w:rPr>
        <w:t>1</w:t>
      </w:r>
      <w:r w:rsidRPr="00E115CD">
        <w:rPr>
          <w:rFonts w:ascii="Arial" w:hAnsi="Arial" w:cs="Arial"/>
        </w:rPr>
        <w:t xml:space="preserve">0 m. Hidrostatski mjerač razine je u verziji napajanja 24 V DC i osigurava analogni mjerni signal (4-20 mA) trenutne razine crpnog zdenca. Mjerenje razine vrši se direktno analognim instrumentom sa linearnom skalom koji je postavljen na vrata glavnog razdjelnika. Mjerenu vrijednost razine osim prikaza koristi PLC crpne stanice za automatsko upravljanje elektromotorima crpki. Granične vrijednosti razine za uklop i isklop crpki podešavati će se </w:t>
      </w:r>
      <w:proofErr w:type="spellStart"/>
      <w:r w:rsidRPr="00E115CD">
        <w:rPr>
          <w:rFonts w:ascii="Arial" w:hAnsi="Arial" w:cs="Arial"/>
        </w:rPr>
        <w:t>software</w:t>
      </w:r>
      <w:proofErr w:type="spellEnd"/>
      <w:r w:rsidRPr="00E115CD">
        <w:rPr>
          <w:rFonts w:ascii="Arial" w:hAnsi="Arial" w:cs="Arial"/>
        </w:rPr>
        <w:t>-</w:t>
      </w:r>
      <w:proofErr w:type="spellStart"/>
      <w:r w:rsidRPr="00E115CD">
        <w:rPr>
          <w:rFonts w:ascii="Arial" w:hAnsi="Arial" w:cs="Arial"/>
        </w:rPr>
        <w:t>ski</w:t>
      </w:r>
      <w:proofErr w:type="spellEnd"/>
      <w:r w:rsidRPr="00E115CD">
        <w:rPr>
          <w:rFonts w:ascii="Arial" w:hAnsi="Arial" w:cs="Arial"/>
        </w:rPr>
        <w:t xml:space="preserve"> u PLC-u putem operatorskog panela.</w:t>
      </w:r>
    </w:p>
    <w:p w:rsidR="00AF4F76" w:rsidRPr="00E115CD" w:rsidRDefault="00AF4F76" w:rsidP="00DE785E">
      <w:pPr>
        <w:pStyle w:val="NormalObostrano"/>
        <w:spacing w:before="120"/>
        <w:rPr>
          <w:rFonts w:ascii="Arial" w:hAnsi="Arial" w:cs="Arial"/>
        </w:rPr>
      </w:pPr>
      <w:r w:rsidRPr="00E115CD">
        <w:rPr>
          <w:rFonts w:ascii="Arial" w:hAnsi="Arial" w:cs="Arial"/>
        </w:rPr>
        <w:t>Plovne sklopke su izrađene od polipropilena, imaju dvije hermetički zatvorene komore. Mikro sklopka je izvedena bez žive, a kontakt je snage 250 VAC, 16 A. Namijenjene su za otpadne vode i izvedene su u zaštiti IP68. Jedna plovna sklopka služi za signalizaciju minimuma, odnosno za zaštitu crpki od rada na suho, a druga sklopka signalizira maksimalnu razinu. U prostoru zasunsk</w:t>
      </w:r>
      <w:r w:rsidR="00A37BE4" w:rsidRPr="00E115CD">
        <w:rPr>
          <w:rFonts w:ascii="Arial" w:hAnsi="Arial" w:cs="Arial"/>
        </w:rPr>
        <w:t>og okna</w:t>
      </w:r>
      <w:r w:rsidRPr="00E115CD">
        <w:rPr>
          <w:rFonts w:ascii="Arial" w:hAnsi="Arial" w:cs="Arial"/>
        </w:rPr>
        <w:t xml:space="preserve"> ugradit će se jedna plovna sklopka za signalizaciju prodora vode u zasunsko okno sa originalnim kabelom dužine 13 metara.</w:t>
      </w:r>
      <w:r w:rsidR="00DE785E" w:rsidRPr="00E115CD">
        <w:rPr>
          <w:rFonts w:ascii="Arial" w:hAnsi="Arial" w:cs="Arial"/>
        </w:rPr>
        <w:t xml:space="preserve"> </w:t>
      </w:r>
      <w:r w:rsidRPr="00E115CD">
        <w:rPr>
          <w:rFonts w:ascii="Arial" w:hAnsi="Arial" w:cs="Arial"/>
        </w:rPr>
        <w:t>Priključni kabeli plovnih sklopki su originalno tvornički ugrađeni (zaliveni u kućište sonde u stupnju zaštite IP 68), dužine 13 metara.</w:t>
      </w:r>
    </w:p>
    <w:p w:rsidR="00FC1BB2" w:rsidRPr="00E115CD" w:rsidRDefault="00FC1BB2" w:rsidP="00DE785E">
      <w:pPr>
        <w:pStyle w:val="NormalObostrano"/>
        <w:spacing w:before="120"/>
        <w:rPr>
          <w:rFonts w:ascii="Arial" w:hAnsi="Arial" w:cs="Arial"/>
        </w:rPr>
      </w:pPr>
      <w:r w:rsidRPr="00E115CD">
        <w:rPr>
          <w:rFonts w:ascii="Arial" w:hAnsi="Arial" w:cs="Arial"/>
        </w:rPr>
        <w:t>Prilikom narudžbe predgotovljene crpne stanice od poliestera trebat će voditi računa da se crpna stanica isporuči s nosačima za: sondu, plovne sklopke i kabele.</w:t>
      </w:r>
    </w:p>
    <w:p w:rsidR="00AF4F76" w:rsidRPr="00E115CD" w:rsidRDefault="00AF4F76" w:rsidP="00AF4F76">
      <w:pPr>
        <w:pStyle w:val="NormalObostrano"/>
        <w:rPr>
          <w:rFonts w:ascii="Arial" w:hAnsi="Arial" w:cs="Arial"/>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FC1BB2" w:rsidRPr="00E115CD">
        <w:rPr>
          <w:rFonts w:ascii="Arial" w:hAnsi="Arial" w:cs="Arial"/>
          <w:bCs w:val="0"/>
          <w:sz w:val="20"/>
          <w:szCs w:val="24"/>
        </w:rPr>
        <w:t>5</w:t>
      </w:r>
      <w:r w:rsidRPr="00E115CD">
        <w:rPr>
          <w:rFonts w:ascii="Arial" w:hAnsi="Arial" w:cs="Arial"/>
          <w:bCs w:val="0"/>
          <w:sz w:val="20"/>
          <w:szCs w:val="24"/>
        </w:rPr>
        <w:t>.2.</w:t>
      </w:r>
      <w:r w:rsidRPr="00E115CD">
        <w:rPr>
          <w:rFonts w:ascii="Arial" w:hAnsi="Arial" w:cs="Arial"/>
          <w:bCs w:val="0"/>
          <w:sz w:val="20"/>
          <w:szCs w:val="24"/>
        </w:rPr>
        <w:tab/>
      </w:r>
      <w:r w:rsidRPr="00E115CD">
        <w:rPr>
          <w:rFonts w:ascii="Arial" w:hAnsi="Arial" w:cs="Arial"/>
          <w:bCs w:val="0"/>
          <w:sz w:val="20"/>
          <w:szCs w:val="24"/>
        </w:rPr>
        <w:tab/>
        <w:t>Mjerenje protoka u tlačnom cjevovodu</w:t>
      </w:r>
    </w:p>
    <w:p w:rsidR="00FC1BB2" w:rsidRPr="00E115CD" w:rsidRDefault="00FC1BB2" w:rsidP="00FC1BB2">
      <w:pPr>
        <w:pStyle w:val="ELM-TEKST"/>
        <w:spacing w:after="120" w:line="240" w:lineRule="auto"/>
        <w:rPr>
          <w:rFonts w:cs="Arial"/>
        </w:rPr>
      </w:pPr>
      <w:r w:rsidRPr="00E115CD">
        <w:rPr>
          <w:rFonts w:cs="Arial"/>
        </w:rPr>
        <w:t xml:space="preserve">Na tlačnom cjevovodu, u </w:t>
      </w:r>
      <w:proofErr w:type="spellStart"/>
      <w:r w:rsidRPr="00E115CD">
        <w:rPr>
          <w:rFonts w:cs="Arial"/>
        </w:rPr>
        <w:t>zasunskom</w:t>
      </w:r>
      <w:proofErr w:type="spellEnd"/>
      <w:r w:rsidRPr="00E115CD">
        <w:rPr>
          <w:rFonts w:cs="Arial"/>
        </w:rPr>
        <w:t xml:space="preserve"> oknu, u svrhu mjerenja izlazne količine otpadne vode, te zaštite u slučaju puknuća tlačnog cjevovoda, ugradit će se elektromagnetsko - induktivni mjerač protoka u odvojenoj izvedbi, u stupnju zaštite IP68. Sonda, te napojna jedinica (transmiter) s elektronikom moraju biti u odvojenim kućištima. Napojna jedinica (transmiter) ugradit će se unutar razdjelnika +RO.</w:t>
      </w:r>
    </w:p>
    <w:p w:rsidR="00FC1BB2" w:rsidRPr="00E115CD" w:rsidRDefault="00FC1BB2" w:rsidP="00FC1BB2">
      <w:pPr>
        <w:pStyle w:val="ELM-TEKST"/>
        <w:spacing w:after="120" w:line="240" w:lineRule="auto"/>
        <w:rPr>
          <w:rFonts w:cs="Arial"/>
        </w:rPr>
      </w:pPr>
      <w:r w:rsidRPr="00E115CD">
        <w:rPr>
          <w:rFonts w:cs="Arial"/>
        </w:rPr>
        <w:t>Mjerač protoka je u verziji napajanja 230 VAC i osigurava analogni mjerni signal (4-20 mA) trenutnog protoka, impulsni (digitalni) signal sumarnog protoka (24 VDC) i signal statusa mjerača. Informacije o trenutnom i precrpljenom protoku šalju se u PLC. Mjerač je potrebno isporučiti s tvorničkim kabelima dužine 10 m za spoj transmitera i sonde.</w:t>
      </w:r>
    </w:p>
    <w:p w:rsidR="00FC1BB2" w:rsidRPr="00E115CD" w:rsidRDefault="00FC1BB2" w:rsidP="00FC1BB2">
      <w:pPr>
        <w:spacing w:after="120"/>
        <w:rPr>
          <w:rFonts w:ascii="Arial" w:hAnsi="Arial" w:cs="Arial"/>
        </w:rPr>
      </w:pPr>
      <w:r w:rsidRPr="00E115CD">
        <w:rPr>
          <w:rFonts w:ascii="Arial" w:hAnsi="Arial" w:cs="Arial"/>
        </w:rPr>
        <w:t>U prostoru zasunske komore ugraditi će se i jedna plovna sklopka koja će signalizirati prodor vode.</w:t>
      </w:r>
    </w:p>
    <w:p w:rsidR="00AF4F76" w:rsidRPr="00E115CD" w:rsidRDefault="00AF4F76" w:rsidP="00AF4F76">
      <w:pPr>
        <w:pStyle w:val="ELM-TEKST"/>
        <w:spacing w:after="120" w:line="240" w:lineRule="auto"/>
        <w:rPr>
          <w:rFonts w:cs="Arial"/>
        </w:rPr>
      </w:pPr>
    </w:p>
    <w:p w:rsidR="00AF4F76" w:rsidRPr="00E115CD" w:rsidRDefault="00AF4F76" w:rsidP="00AF4F76">
      <w:pPr>
        <w:pStyle w:val="ELM-TEKST"/>
        <w:spacing w:after="120" w:line="240" w:lineRule="auto"/>
        <w:rPr>
          <w:rFonts w:cs="Arial"/>
        </w:rPr>
      </w:pPr>
    </w:p>
    <w:p w:rsidR="00AF4F76" w:rsidRPr="00E115CD" w:rsidRDefault="00AF4F76" w:rsidP="00AF4F76">
      <w:pPr>
        <w:pStyle w:val="StyleBoldBefore6ptAfter6pt"/>
        <w:outlineLvl w:val="0"/>
        <w:rPr>
          <w:rFonts w:ascii="Arial" w:hAnsi="Arial" w:cs="Arial"/>
          <w:bCs w:val="0"/>
          <w:sz w:val="20"/>
          <w:szCs w:val="24"/>
        </w:rPr>
      </w:pPr>
      <w:r w:rsidRPr="00E115CD">
        <w:rPr>
          <w:rFonts w:ascii="Arial" w:hAnsi="Arial" w:cs="Arial"/>
          <w:bCs w:val="0"/>
          <w:sz w:val="20"/>
          <w:szCs w:val="24"/>
        </w:rPr>
        <w:t>B.1.</w:t>
      </w:r>
      <w:r w:rsidR="00FC1BB2" w:rsidRPr="00E115CD">
        <w:rPr>
          <w:rFonts w:ascii="Arial" w:hAnsi="Arial" w:cs="Arial"/>
          <w:bCs w:val="0"/>
          <w:sz w:val="20"/>
          <w:szCs w:val="24"/>
        </w:rPr>
        <w:t>6</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Elektromotorni pogon crpki</w:t>
      </w:r>
    </w:p>
    <w:p w:rsidR="00AF4F76" w:rsidRPr="00E115CD" w:rsidRDefault="00AF4F76" w:rsidP="00AF4F76">
      <w:pPr>
        <w:pStyle w:val="NormalObostrano"/>
        <w:rPr>
          <w:rFonts w:ascii="Arial" w:hAnsi="Arial" w:cs="Arial"/>
        </w:rPr>
      </w:pPr>
      <w:r w:rsidRPr="00E115CD">
        <w:rPr>
          <w:rFonts w:ascii="Arial" w:hAnsi="Arial" w:cs="Arial"/>
        </w:rPr>
        <w:t>Napajanje, zaštita, upravljanje i signalizacija elektromotornih pogona crpki obavlja se iz razdjelnika +RO. Motori crpki se pokreću/zaustavljaju pomoću uređaja za meko pokretanje/zaustavljanje (soft starter).</w:t>
      </w:r>
    </w:p>
    <w:p w:rsidR="00AF4F76" w:rsidRPr="00E115CD" w:rsidRDefault="00AF4F76" w:rsidP="00AF4F76">
      <w:pPr>
        <w:spacing w:after="60"/>
        <w:rPr>
          <w:rFonts w:ascii="Arial" w:hAnsi="Arial" w:cs="Arial"/>
        </w:rPr>
      </w:pPr>
      <w:r w:rsidRPr="00E115CD">
        <w:rPr>
          <w:rFonts w:ascii="Arial" w:hAnsi="Arial" w:cs="Arial"/>
        </w:rPr>
        <w:t>Energetski krug napajanja i zaštite elektromotora sastoji se od</w:t>
      </w:r>
      <w:r w:rsidR="00AD00F5" w:rsidRPr="00E115CD">
        <w:rPr>
          <w:rFonts w:ascii="Arial" w:hAnsi="Arial" w:cs="Arial"/>
        </w:rPr>
        <w:t xml:space="preserve"> slijedećih komponenti</w:t>
      </w:r>
      <w:r w:rsidRPr="00E115CD">
        <w:rPr>
          <w:rFonts w:ascii="Arial" w:hAnsi="Arial" w:cs="Arial"/>
        </w:rPr>
        <w:t>:</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Magnetski motorski prekidač s ugrađenom magnetskom jedinicom, namijenjen za zaštitu motora od kratkog spoja. Opremljen je pomoćnim kontaktima za signalizaciju položaja (uključen i prorada zaštite).</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Analogni instrument (ugrađuje se na unutarnja vrata) za </w:t>
      </w:r>
      <w:r w:rsidR="00AD00F5" w:rsidRPr="00E115CD">
        <w:rPr>
          <w:rFonts w:ascii="Arial" w:hAnsi="Arial" w:cs="Arial"/>
          <w:sz w:val="20"/>
        </w:rPr>
        <w:t>indirektno</w:t>
      </w:r>
      <w:r w:rsidR="00AF4F76" w:rsidRPr="00E115CD">
        <w:rPr>
          <w:rFonts w:ascii="Arial" w:hAnsi="Arial" w:cs="Arial"/>
          <w:sz w:val="20"/>
        </w:rPr>
        <w:t xml:space="preserve"> mjerenje </w:t>
      </w:r>
      <w:r w:rsidR="00AD00F5" w:rsidRPr="00E115CD">
        <w:rPr>
          <w:rFonts w:ascii="Arial" w:hAnsi="Arial" w:cs="Arial"/>
          <w:sz w:val="20"/>
        </w:rPr>
        <w:t xml:space="preserve">jedne faze </w:t>
      </w:r>
      <w:r w:rsidR="00AF4F76" w:rsidRPr="00E115CD">
        <w:rPr>
          <w:rFonts w:ascii="Arial" w:hAnsi="Arial" w:cs="Arial"/>
          <w:sz w:val="20"/>
        </w:rPr>
        <w:t>struje motora.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Linijski sklopnik kojim se dovodi napon na energetske stezaljke soft startera. Linijskim sklopnikom upravlja sam soft starter preko </w:t>
      </w:r>
      <w:r w:rsidR="00AD00F5" w:rsidRPr="00E115CD">
        <w:rPr>
          <w:rFonts w:ascii="Arial" w:hAnsi="Arial" w:cs="Arial"/>
          <w:sz w:val="20"/>
        </w:rPr>
        <w:t xml:space="preserve">vlastitog </w:t>
      </w:r>
      <w:r w:rsidR="00AF4F76" w:rsidRPr="00E115CD">
        <w:rPr>
          <w:rFonts w:ascii="Arial" w:hAnsi="Arial" w:cs="Arial"/>
          <w:sz w:val="20"/>
        </w:rPr>
        <w:t>izlaza i pomoćnog releja. Linijski sklopnik se uključuje kod aktiviranja komande za uključenje motora, a isključuje kada se motor potpuno zaustavi. Ukoliko postoji greška soft startera, linijski sklopnik se odmah isključuje.</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Soft starter preko kojeg se motori crpki pokreću i zaustavljaju. Elektronički i upravljački moduli soft startera napajaju se preko jednopolnog instalacijskog prekidača. U soft starteru je integrirana zaštita od preopterećenja i podoopterećenja, te nadzor linijskog napona na ulazu.  Opremljen je digitalnim ulazima za pokretanje/zaustavljanje i reset greške te digitalnim izlazima za upravljanje linijskim sklopnikom i signalizaciju podopterećenja motora. Trenutna vrijednost struje motora se pomoću mjernog pretvarača (analogni izlaz 4-20</w:t>
      </w:r>
      <w:r w:rsidR="00AD00F5" w:rsidRPr="00E115CD">
        <w:rPr>
          <w:rFonts w:ascii="Arial" w:hAnsi="Arial" w:cs="Arial"/>
          <w:sz w:val="20"/>
        </w:rPr>
        <w:t xml:space="preserve"> </w:t>
      </w:r>
      <w:r w:rsidR="00AF4F76" w:rsidRPr="00E115CD">
        <w:rPr>
          <w:rFonts w:ascii="Arial" w:hAnsi="Arial" w:cs="Arial"/>
          <w:sz w:val="20"/>
        </w:rPr>
        <w:t>mA) prosljeđuje  u procesnu stanicu.</w:t>
      </w:r>
    </w:p>
    <w:p w:rsidR="00AF4F76" w:rsidRPr="00E115CD" w:rsidRDefault="00AF4F76"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t>-</w:t>
      </w:r>
      <w:r w:rsidRPr="00E115CD">
        <w:rPr>
          <w:rFonts w:ascii="Arial" w:hAnsi="Arial" w:cs="Arial"/>
          <w:sz w:val="20"/>
        </w:rPr>
        <w:tab/>
        <w:t>Bypass sklopnik koji se uključuje po obavljenom zaletu motora crpke, a isključuje na početku zaustavljanja motora.</w:t>
      </w:r>
    </w:p>
    <w:p w:rsidR="00AF4F76" w:rsidRPr="00E115CD" w:rsidRDefault="00AF4F76" w:rsidP="00AF4F76">
      <w:pPr>
        <w:spacing w:after="60"/>
        <w:rPr>
          <w:rFonts w:ascii="Arial" w:hAnsi="Arial" w:cs="Arial"/>
        </w:rPr>
      </w:pPr>
      <w:r w:rsidRPr="00E115CD">
        <w:rPr>
          <w:rFonts w:ascii="Arial" w:hAnsi="Arial" w:cs="Arial"/>
        </w:rPr>
        <w:t>Kompenzacija jalove snage vezana je uz elektromotorni pogon pojedine crpke i sastoji se od:</w:t>
      </w:r>
    </w:p>
    <w:p w:rsidR="00AF4F76" w:rsidRPr="00E115CD" w:rsidRDefault="00AF4F76" w:rsidP="00AF4F76">
      <w:pPr>
        <w:pStyle w:val="BodyTextIndent2uvlaka21"/>
        <w:numPr>
          <w:ilvl w:val="0"/>
          <w:numId w:val="28"/>
        </w:numPr>
        <w:tabs>
          <w:tab w:val="clear" w:pos="-1440"/>
          <w:tab w:val="clear" w:pos="-720"/>
          <w:tab w:val="clear" w:pos="0"/>
          <w:tab w:val="clear" w:pos="410"/>
        </w:tabs>
        <w:spacing w:after="60"/>
        <w:ind w:left="714" w:hanging="357"/>
        <w:rPr>
          <w:rFonts w:ascii="Arial" w:hAnsi="Arial" w:cs="Arial"/>
          <w:sz w:val="20"/>
        </w:rPr>
      </w:pPr>
      <w:r w:rsidRPr="00E115CD">
        <w:rPr>
          <w:rFonts w:ascii="Arial" w:hAnsi="Arial" w:cs="Arial"/>
          <w:sz w:val="20"/>
        </w:rPr>
        <w:t>Tropolna rastavna sklopka s rastalnim uloškom, kojim se štiti kondenzatorska baterija.</w:t>
      </w:r>
    </w:p>
    <w:p w:rsidR="00AF4F76" w:rsidRPr="00E115CD" w:rsidRDefault="00AF4F76" w:rsidP="00AF4F76">
      <w:pPr>
        <w:pStyle w:val="BodyTextIndent2uvlaka21"/>
        <w:numPr>
          <w:ilvl w:val="0"/>
          <w:numId w:val="28"/>
        </w:numPr>
        <w:tabs>
          <w:tab w:val="clear" w:pos="-1440"/>
          <w:tab w:val="clear" w:pos="-720"/>
          <w:tab w:val="clear" w:pos="0"/>
          <w:tab w:val="clear" w:pos="410"/>
        </w:tabs>
        <w:spacing w:after="60"/>
        <w:ind w:left="714" w:hanging="357"/>
        <w:rPr>
          <w:rFonts w:ascii="Arial" w:hAnsi="Arial" w:cs="Arial"/>
          <w:sz w:val="20"/>
        </w:rPr>
      </w:pPr>
      <w:r w:rsidRPr="00E115CD">
        <w:rPr>
          <w:rFonts w:ascii="Arial" w:hAnsi="Arial" w:cs="Arial"/>
          <w:sz w:val="20"/>
        </w:rPr>
        <w:t>Sklopnik za uključenje kondenzatorske baterije s otpornicima za pražnjenje. Sklopnik se uključuje po završetku pokretanja, a isključuje na početku zaustavljanja motora.</w:t>
      </w:r>
    </w:p>
    <w:p w:rsidR="00AF4F76" w:rsidRPr="00E115CD" w:rsidRDefault="00AF4F76" w:rsidP="00AF4F76">
      <w:pPr>
        <w:pStyle w:val="BodyTextIndent2uvlaka21"/>
        <w:numPr>
          <w:ilvl w:val="0"/>
          <w:numId w:val="28"/>
        </w:numPr>
        <w:tabs>
          <w:tab w:val="clear" w:pos="-1440"/>
          <w:tab w:val="clear" w:pos="-720"/>
          <w:tab w:val="clear" w:pos="0"/>
          <w:tab w:val="clear" w:pos="410"/>
        </w:tabs>
        <w:spacing w:before="40" w:after="120"/>
        <w:ind w:left="714" w:hanging="357"/>
        <w:rPr>
          <w:rFonts w:ascii="Arial" w:hAnsi="Arial" w:cs="Arial"/>
          <w:sz w:val="20"/>
        </w:rPr>
      </w:pPr>
      <w:r w:rsidRPr="00E115CD">
        <w:rPr>
          <w:rFonts w:ascii="Arial" w:hAnsi="Arial" w:cs="Arial"/>
          <w:sz w:val="20"/>
        </w:rPr>
        <w:t>Kondenzatorska baterija.</w:t>
      </w:r>
    </w:p>
    <w:p w:rsidR="00AF4F76" w:rsidRPr="00E115CD" w:rsidRDefault="00AF4F76" w:rsidP="00AF4F76">
      <w:pPr>
        <w:spacing w:after="120"/>
        <w:rPr>
          <w:rFonts w:ascii="Arial" w:hAnsi="Arial" w:cs="Arial"/>
        </w:rPr>
      </w:pPr>
      <w:r w:rsidRPr="00E115CD">
        <w:rPr>
          <w:rFonts w:ascii="Arial" w:hAnsi="Arial" w:cs="Arial"/>
        </w:rPr>
        <w:t>U namot</w:t>
      </w:r>
      <w:r w:rsidR="00AD00F5" w:rsidRPr="00E115CD">
        <w:rPr>
          <w:rFonts w:ascii="Arial" w:hAnsi="Arial" w:cs="Arial"/>
        </w:rPr>
        <w:t>e</w:t>
      </w:r>
      <w:r w:rsidRPr="00E115CD">
        <w:rPr>
          <w:rFonts w:ascii="Arial" w:hAnsi="Arial" w:cs="Arial"/>
        </w:rPr>
        <w:t xml:space="preserve"> motora crpke ugrađena je zaštita od termičkog preopterećenja, a u odjeljak kabela senzor prodora vode. Nadzor temperature i prodora vode obavlja se preko zaštitnog releja kojeg isporučuje proizvođač</w:t>
      </w:r>
      <w:r w:rsidR="00AD00F5" w:rsidRPr="00E115CD">
        <w:rPr>
          <w:rFonts w:ascii="Arial" w:hAnsi="Arial" w:cs="Arial"/>
        </w:rPr>
        <w:t xml:space="preserve"> crpki</w:t>
      </w:r>
      <w:r w:rsidRPr="00E115CD">
        <w:rPr>
          <w:rFonts w:ascii="Arial" w:hAnsi="Arial" w:cs="Arial"/>
        </w:rPr>
        <w:t xml:space="preserve">. Zaštitni relej posebno signalizira termičko preopterećenje i prodor vode. Napajanje zaštitnog releja je 24 V DC. Relej je opremljen ulazom za reset greške kojeg treba aktivirati nakon otklanjanja uzroka </w:t>
      </w:r>
      <w:r w:rsidR="00AD00F5" w:rsidRPr="00E115CD">
        <w:rPr>
          <w:rFonts w:ascii="Arial" w:hAnsi="Arial" w:cs="Arial"/>
        </w:rPr>
        <w:t xml:space="preserve">termičke </w:t>
      </w:r>
      <w:r w:rsidRPr="00E115CD">
        <w:rPr>
          <w:rFonts w:ascii="Arial" w:hAnsi="Arial" w:cs="Arial"/>
        </w:rPr>
        <w:t>prorade.</w:t>
      </w:r>
    </w:p>
    <w:p w:rsidR="00AF4F76" w:rsidRPr="00E115CD" w:rsidRDefault="00AF4F76" w:rsidP="00AF4F76">
      <w:pPr>
        <w:spacing w:after="60"/>
        <w:rPr>
          <w:rFonts w:ascii="Arial" w:hAnsi="Arial" w:cs="Arial"/>
        </w:rPr>
      </w:pPr>
      <w:r w:rsidRPr="00E115CD">
        <w:rPr>
          <w:rFonts w:ascii="Arial" w:hAnsi="Arial" w:cs="Arial"/>
        </w:rPr>
        <w:t>Princip djelovanja zaštitnog releja je sljedeći:</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Relej nadzire struju na senzorskim stezaljkama T1 i T2.</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Ako u ulaznom krugu teče struja iznosa većeg od 3</w:t>
      </w:r>
      <w:r w:rsidR="00AD00F5" w:rsidRPr="00E115CD">
        <w:rPr>
          <w:rFonts w:ascii="Arial" w:hAnsi="Arial" w:cs="Arial"/>
          <w:sz w:val="20"/>
        </w:rPr>
        <w:t xml:space="preserve"> </w:t>
      </w:r>
      <w:r w:rsidR="00AF4F76" w:rsidRPr="00E115CD">
        <w:rPr>
          <w:rFonts w:ascii="Arial" w:hAnsi="Arial" w:cs="Arial"/>
          <w:sz w:val="20"/>
        </w:rPr>
        <w:t>mA, a manjeg od 22</w:t>
      </w:r>
      <w:r w:rsidR="00AD00F5" w:rsidRPr="00E115CD">
        <w:rPr>
          <w:rFonts w:ascii="Arial" w:hAnsi="Arial" w:cs="Arial"/>
          <w:sz w:val="20"/>
        </w:rPr>
        <w:t xml:space="preserve"> </w:t>
      </w:r>
      <w:r w:rsidR="00AF4F76" w:rsidRPr="00E115CD">
        <w:rPr>
          <w:rFonts w:ascii="Arial" w:hAnsi="Arial" w:cs="Arial"/>
          <w:sz w:val="20"/>
        </w:rPr>
        <w:t>mA, tada nema ni termičkog preopterećenja ni prodora vode.</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Ako struja u ulaznom krug padne ispod 3</w:t>
      </w:r>
      <w:r w:rsidR="00AD00F5" w:rsidRPr="00E115CD">
        <w:rPr>
          <w:rFonts w:ascii="Arial" w:hAnsi="Arial" w:cs="Arial"/>
          <w:sz w:val="20"/>
        </w:rPr>
        <w:t xml:space="preserve"> </w:t>
      </w:r>
      <w:r w:rsidR="00AF4F76" w:rsidRPr="00E115CD">
        <w:rPr>
          <w:rFonts w:ascii="Arial" w:hAnsi="Arial" w:cs="Arial"/>
          <w:sz w:val="20"/>
        </w:rPr>
        <w:t>mA ili uopće ne teče, znači da je došlo do termičkog preopterećenja ili da je došlo do prekida žice u senzorskom krugu. Relej aktivira izlaz prorada zaštite. Reset greške obavlja se ili isključenjem napajanja releja ili aktiviranjem ulaza reset greške.</w:t>
      </w:r>
    </w:p>
    <w:p w:rsidR="00AF4F76" w:rsidRPr="00E115CD" w:rsidRDefault="00D653A5" w:rsidP="00AF4F76">
      <w:pPr>
        <w:pStyle w:val="BodyTextIndent2uvlaka21"/>
        <w:tabs>
          <w:tab w:val="clear" w:pos="-1440"/>
          <w:tab w:val="clear" w:pos="-720"/>
          <w:tab w:val="clear" w:pos="0"/>
          <w:tab w:val="clear" w:pos="410"/>
        </w:tabs>
        <w:spacing w:before="40" w:after="120"/>
        <w:ind w:left="357" w:hanging="357"/>
        <w:rPr>
          <w:rFonts w:ascii="Arial" w:hAnsi="Arial" w:cs="Arial"/>
          <w:spacing w:val="-4"/>
          <w:sz w:val="20"/>
        </w:rPr>
      </w:pPr>
      <w:r w:rsidRPr="00E115CD">
        <w:rPr>
          <w:rFonts w:ascii="Arial" w:hAnsi="Arial" w:cs="Arial"/>
          <w:sz w:val="20"/>
        </w:rPr>
        <w:lastRenderedPageBreak/>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r>
      <w:r w:rsidR="00AF4F76" w:rsidRPr="00E115CD">
        <w:rPr>
          <w:rFonts w:ascii="Arial" w:hAnsi="Arial" w:cs="Arial"/>
          <w:spacing w:val="-4"/>
          <w:sz w:val="20"/>
        </w:rPr>
        <w:t>Ako struja u ulaznom krug naraste iznad 22</w:t>
      </w:r>
      <w:r w:rsidR="00AD00F5" w:rsidRPr="00E115CD">
        <w:rPr>
          <w:rFonts w:ascii="Arial" w:hAnsi="Arial" w:cs="Arial"/>
          <w:spacing w:val="-4"/>
          <w:sz w:val="20"/>
        </w:rPr>
        <w:t xml:space="preserve"> </w:t>
      </w:r>
      <w:r w:rsidR="00AF4F76" w:rsidRPr="00E115CD">
        <w:rPr>
          <w:rFonts w:ascii="Arial" w:hAnsi="Arial" w:cs="Arial"/>
          <w:spacing w:val="-4"/>
          <w:sz w:val="20"/>
        </w:rPr>
        <w:t>mA ili dođe do kratkog spoja, znači da je došlo do prodora vode u odjeljak kabela. Relej aktivira izlaz prodor vode, ali s vremenskim kašnjenjem 10</w:t>
      </w:r>
      <w:r w:rsidR="00AD00F5" w:rsidRPr="00E115CD">
        <w:rPr>
          <w:rFonts w:ascii="Arial" w:hAnsi="Arial" w:cs="Arial"/>
          <w:spacing w:val="-4"/>
          <w:sz w:val="20"/>
        </w:rPr>
        <w:t xml:space="preserve"> </w:t>
      </w:r>
      <w:r w:rsidR="00AF4F76" w:rsidRPr="00E115CD">
        <w:rPr>
          <w:rFonts w:ascii="Arial" w:hAnsi="Arial" w:cs="Arial"/>
          <w:spacing w:val="-4"/>
          <w:sz w:val="20"/>
        </w:rPr>
        <w:t>s. Po otklanjanju uzroka prorade zaštite (vrijednost  ulazne struje ponovo u granicama 3-22</w:t>
      </w:r>
      <w:r w:rsidR="00AD00F5" w:rsidRPr="00E115CD">
        <w:rPr>
          <w:rFonts w:ascii="Arial" w:hAnsi="Arial" w:cs="Arial"/>
          <w:spacing w:val="-4"/>
          <w:sz w:val="20"/>
        </w:rPr>
        <w:t xml:space="preserve"> </w:t>
      </w:r>
      <w:r w:rsidR="00AF4F76" w:rsidRPr="00E115CD">
        <w:rPr>
          <w:rFonts w:ascii="Arial" w:hAnsi="Arial" w:cs="Arial"/>
          <w:spacing w:val="-4"/>
          <w:sz w:val="20"/>
        </w:rPr>
        <w:t>mA), reset greške se obavlja interno unutar releja.</w:t>
      </w:r>
    </w:p>
    <w:p w:rsidR="00AF4F76" w:rsidRPr="00E115CD" w:rsidRDefault="00AF4F76" w:rsidP="00AF4F76">
      <w:pPr>
        <w:pStyle w:val="Stil2"/>
        <w:ind w:left="0" w:firstLine="0"/>
        <w:rPr>
          <w:rFonts w:ascii="Arial" w:hAnsi="Arial" w:cs="Arial"/>
        </w:rPr>
      </w:pPr>
      <w:r w:rsidRPr="00E115CD">
        <w:rPr>
          <w:rFonts w:ascii="Arial" w:hAnsi="Arial" w:cs="Arial"/>
        </w:rPr>
        <w:t xml:space="preserve">Upravljački krug motora crpke napaja se preko jednopolnog instalacijskog prekidača. Osim gore navedenih sklopnika upravljački krug motora crpke sastoji </w:t>
      </w:r>
      <w:r w:rsidR="00AD00F5" w:rsidRPr="00E115CD">
        <w:rPr>
          <w:rFonts w:ascii="Arial" w:hAnsi="Arial" w:cs="Arial"/>
        </w:rPr>
        <w:t xml:space="preserve">se </w:t>
      </w:r>
      <w:r w:rsidRPr="00E115CD">
        <w:rPr>
          <w:rFonts w:ascii="Arial" w:hAnsi="Arial" w:cs="Arial"/>
        </w:rPr>
        <w:t>od:</w:t>
      </w:r>
    </w:p>
    <w:p w:rsidR="00AF4F76" w:rsidRPr="00E115CD" w:rsidRDefault="00D653A5" w:rsidP="00AF4F76">
      <w:pPr>
        <w:pStyle w:val="Stil2"/>
        <w:rPr>
          <w:rFonts w:ascii="Arial" w:hAnsi="Arial" w:cs="Arial"/>
        </w:rPr>
      </w:pPr>
      <w:r w:rsidRPr="00E115CD">
        <w:rPr>
          <w:rFonts w:ascii="Arial" w:hAnsi="Arial" w:cs="Arial"/>
        </w:rPr>
        <w:fldChar w:fldCharType="begin"/>
      </w:r>
      <w:r w:rsidR="00AF4F76" w:rsidRPr="00E115CD">
        <w:rPr>
          <w:rFonts w:ascii="Arial" w:hAnsi="Arial" w:cs="Arial"/>
        </w:rPr>
        <w:instrText xml:space="preserve"> SYMBOL 45 \f "Times New Roman" \s 10 \h </w:instrText>
      </w:r>
      <w:r w:rsidRPr="00E115CD">
        <w:rPr>
          <w:rFonts w:ascii="Arial" w:hAnsi="Arial" w:cs="Arial"/>
        </w:rPr>
        <w:fldChar w:fldCharType="end"/>
      </w:r>
      <w:r w:rsidR="00AF4F76" w:rsidRPr="00E115CD">
        <w:rPr>
          <w:rFonts w:ascii="Arial" w:hAnsi="Arial" w:cs="Arial"/>
        </w:rPr>
        <w:tab/>
        <w:t>Izborna grebenasta preklopka: 1 - ručno upravljanje, 0 - isključeno, 2 - automatsko upravljanje. Ako se odabere automatsko upravljanje, PLC na osnovi ulaznih signala i algoritma aktivira pomoćni relej za pokretanje motora. Bilo da se radi o ručnom ili automatskom upravljanju, komanda za uključenje se preko kontakta pomoćnog releja dovodi na ulaz (start/stop) soft startera. Prijelaz iz bilo kojeg (ručno ili automatski) stanja u neutralni položaj (0) kada pogon radi za posljedicu ima isključenje pomoćnog releja i zaustavljanje motora.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Zeleno tipkalo za start motornog pogona crpke. Ovim tipkalom se aktivira pomoćni relej za pokretanje motora pomoću soft startera.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Crveno tipkalo za zaustavljanje motornog pogona crpke. Ovim tipkalom se deaktivira pomoćni relej za pokretanje motora pomoću soft startera.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Crno tipkalo za reset greške motornog pogona. Ovim tipkalom se resetira alarm termičkog preopterećenja motora crpke (zaštitni relej) i/ili alarm kojeg generira soft starter.</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Pomoćni relej za upravljanje linijskim sklopnikom pomoću soft startera preko </w:t>
      </w:r>
      <w:r w:rsidR="00AD00F5" w:rsidRPr="00E115CD">
        <w:rPr>
          <w:rFonts w:ascii="Arial" w:hAnsi="Arial" w:cs="Arial"/>
          <w:sz w:val="20"/>
        </w:rPr>
        <w:t>svog vlastitog izlaza</w:t>
      </w:r>
      <w:r w:rsidR="00AF4F76" w:rsidRPr="00E115CD">
        <w:rPr>
          <w:rFonts w:ascii="Arial" w:hAnsi="Arial" w:cs="Arial"/>
          <w:sz w:val="20"/>
        </w:rPr>
        <w:t>.</w:t>
      </w:r>
    </w:p>
    <w:p w:rsidR="00AD00F5" w:rsidRPr="008E743D" w:rsidRDefault="00D653A5" w:rsidP="00AD00F5">
      <w:pPr>
        <w:pStyle w:val="BodyTextIndent2uvlaka21"/>
        <w:tabs>
          <w:tab w:val="clear" w:pos="-1440"/>
          <w:tab w:val="clear" w:pos="-720"/>
          <w:tab w:val="clear" w:pos="0"/>
          <w:tab w:val="clear" w:pos="410"/>
        </w:tabs>
        <w:spacing w:after="60"/>
        <w:ind w:left="357" w:hanging="357"/>
        <w:rPr>
          <w:rFonts w:ascii="Arial" w:hAnsi="Arial" w:cs="Arial"/>
          <w:sz w:val="20"/>
          <w:szCs w:val="20"/>
        </w:rPr>
      </w:pPr>
      <w:r w:rsidRPr="008E743D">
        <w:rPr>
          <w:rFonts w:ascii="Arial" w:hAnsi="Arial" w:cs="Arial"/>
          <w:sz w:val="20"/>
          <w:szCs w:val="20"/>
        </w:rPr>
        <w:fldChar w:fldCharType="begin"/>
      </w:r>
      <w:r w:rsidR="00AD00F5" w:rsidRPr="008E743D">
        <w:rPr>
          <w:rFonts w:ascii="Arial" w:hAnsi="Arial" w:cs="Arial"/>
          <w:sz w:val="20"/>
          <w:szCs w:val="20"/>
        </w:rPr>
        <w:instrText xml:space="preserve"> SYMBOL 45 \f "Times New Roman" \s 10 \h </w:instrText>
      </w:r>
      <w:r w:rsidRPr="008E743D">
        <w:rPr>
          <w:rFonts w:ascii="Arial" w:hAnsi="Arial" w:cs="Arial"/>
          <w:sz w:val="20"/>
          <w:szCs w:val="20"/>
        </w:rPr>
        <w:fldChar w:fldCharType="end"/>
      </w:r>
      <w:r w:rsidR="00AD00F5" w:rsidRPr="008E743D">
        <w:rPr>
          <w:rFonts w:ascii="Arial" w:hAnsi="Arial" w:cs="Arial"/>
          <w:sz w:val="20"/>
          <w:szCs w:val="20"/>
        </w:rPr>
        <w:tab/>
        <w:t xml:space="preserve">Pomoćni relej za upravljanje bypass sklopnikom pomoću soft startera preko </w:t>
      </w:r>
      <w:r w:rsidR="005F718E" w:rsidRPr="008E743D">
        <w:rPr>
          <w:rFonts w:ascii="Arial" w:hAnsi="Arial" w:cs="Arial"/>
          <w:sz w:val="20"/>
          <w:szCs w:val="20"/>
        </w:rPr>
        <w:t xml:space="preserve">vlastitog </w:t>
      </w:r>
      <w:r w:rsidR="00AD00F5" w:rsidRPr="008E743D">
        <w:rPr>
          <w:rFonts w:ascii="Arial" w:hAnsi="Arial" w:cs="Arial"/>
          <w:sz w:val="20"/>
          <w:szCs w:val="20"/>
        </w:rPr>
        <w:t>izlaza</w:t>
      </w:r>
      <w:r w:rsidR="005F718E" w:rsidRPr="008E743D">
        <w:rPr>
          <w:rFonts w:ascii="Arial" w:hAnsi="Arial" w:cs="Arial"/>
          <w:sz w:val="20"/>
          <w:szCs w:val="20"/>
        </w:rPr>
        <w:t>.</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Pomoćni relej koji je aktiviran ako nema strujnog podopterećenja motora crpke. Soft starter nadzire struju u energetskom krugu i ako njena vrijednost padne ispod dozvoljene granice u zadanom periodu, aktivira zaštitu. Ova zaštita je u stvari zaštita od rada na suho. Soft starter je konfiguriran tako da na </w:t>
      </w:r>
      <w:r w:rsidR="005F718E" w:rsidRPr="00E115CD">
        <w:rPr>
          <w:rFonts w:ascii="Arial" w:hAnsi="Arial" w:cs="Arial"/>
          <w:sz w:val="20"/>
        </w:rPr>
        <w:t xml:space="preserve">svoje </w:t>
      </w:r>
      <w:r w:rsidR="00AF4F76" w:rsidRPr="00E115CD">
        <w:rPr>
          <w:rFonts w:ascii="Arial" w:hAnsi="Arial" w:cs="Arial"/>
          <w:sz w:val="20"/>
        </w:rPr>
        <w:t>izlazne stezaljke šalje informaciju o strujnom podopterećenju motora. Kontakti pomoćnog releja se koriste kao blokada upravljačkog kruga i za signalizaciju u PLC.</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Pomoćni relej koji se aktivira u slučaju prodora vode u odjeljak kabela motora crpke. Pomoćni kontakti releja se koriste kao blokada upravljačkog kruga i za signalizaciju u PLC.</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Pomoćni relej koji se aktivira u slučaju termičkog preopterećenja motora crpke. Pomoćni kontakti releja se koriste kao blokada upravljačkog kruga i za signalizaciju u PLC.</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Pomoćni relej koji se aktivira ako je prekidač motornog pogona uključen i ako nema prorade zaštite istog. Pomoćni kontakti ovog releja se koriste kao blokada upravljačkog kruga i za signalizaciju u PLC i na signalni panel.</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szCs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r>
      <w:r w:rsidR="005F718E" w:rsidRPr="00E115CD">
        <w:rPr>
          <w:rFonts w:ascii="Arial" w:hAnsi="Arial" w:cs="Arial"/>
          <w:sz w:val="20"/>
          <w:szCs w:val="20"/>
        </w:rPr>
        <w:t>Pomoćni relej koji se aktivira ako su zadovoljeni slijedeći uvjeti: kompaktni prekidač motornog pogona uključen i nema prorade njegove integrirane zaštite, nema strujnog podopterećenja, nema prodora vode u odjeljak kabela motora i nema termičkog preopterećenja motora. Pomoćni kontakti releja se koriste kao blokada upravljačkog kruga (uvjet za rad) i za lokalnu signalizaciju.</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Pomoćni relej za pokretanje motora crpke pomoću soft startera.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Pomoćni relej za reset greške soft startera.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Pomoćni relej za reset greške zaštitnog releja.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Mjerni pretvarač za mjerenje struje motornog pogona crpke (signal u PLC).</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Elektromehanički mjerač broja sati rada registrira sate rada motora </w:t>
      </w:r>
      <w:r w:rsidR="005F718E" w:rsidRPr="00E115CD">
        <w:rPr>
          <w:rFonts w:ascii="Arial" w:hAnsi="Arial" w:cs="Arial"/>
          <w:sz w:val="20"/>
        </w:rPr>
        <w:t>crpke, a aktivira se na signal "zalet završen"</w:t>
      </w:r>
      <w:r w:rsidR="00AF4F76" w:rsidRPr="00E115CD">
        <w:rPr>
          <w:rFonts w:ascii="Arial" w:hAnsi="Arial" w:cs="Arial"/>
          <w:sz w:val="20"/>
        </w:rPr>
        <w:t>.</w:t>
      </w:r>
    </w:p>
    <w:p w:rsidR="00AF4F76" w:rsidRPr="00E115CD" w:rsidRDefault="00AF4F76" w:rsidP="00AF4F76">
      <w:pPr>
        <w:spacing w:after="60"/>
        <w:rPr>
          <w:rFonts w:ascii="Arial" w:hAnsi="Arial" w:cs="Arial"/>
        </w:rPr>
      </w:pPr>
      <w:r w:rsidRPr="00E115CD">
        <w:rPr>
          <w:rFonts w:ascii="Arial" w:hAnsi="Arial" w:cs="Arial"/>
        </w:rPr>
        <w:t>Postoje određeni (nužni) uvjeti vezani uz stanje opreme koje treba ispuniti da bi se pokrenuo motor crpke. Ti uvjeti su:</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energetsko napajanje motornog pogona ispravno (uključen motorski prekidač),</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napajanje elektronike i upravljačkih modula soft startera uključeno,</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nije aktivan nijedan alarm soft startera,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zaštitni relej motora crpke pod naponom i nema termičkog preopterećenja ni prodora vode u odjeljak kabela,</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plovna sklopka minimalne razine crpnog bazena nije aktivirana i</w:t>
      </w:r>
    </w:p>
    <w:p w:rsidR="00AF4F76" w:rsidRPr="00E115CD" w:rsidRDefault="00D653A5" w:rsidP="00AF4F76">
      <w:pPr>
        <w:pStyle w:val="BodyTextIndent2uvlaka21"/>
        <w:tabs>
          <w:tab w:val="clear" w:pos="-1440"/>
          <w:tab w:val="clear" w:pos="-720"/>
          <w:tab w:val="clear" w:pos="0"/>
          <w:tab w:val="clear" w:pos="410"/>
        </w:tabs>
        <w:spacing w:after="12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napon na sabirnicama (sve tri faze) glavnog razdjelnika crpne stanice prisutan i ispravan redoslijed faza (desni smjer rotacije polja).</w:t>
      </w:r>
    </w:p>
    <w:p w:rsidR="00AF4F76" w:rsidRPr="00E115CD" w:rsidRDefault="00AF4F76" w:rsidP="00AF4F76">
      <w:pPr>
        <w:spacing w:before="120" w:after="40"/>
        <w:rPr>
          <w:rFonts w:ascii="Arial" w:hAnsi="Arial" w:cs="Arial"/>
        </w:rPr>
      </w:pPr>
      <w:r w:rsidRPr="00E115CD">
        <w:rPr>
          <w:rFonts w:ascii="Arial" w:hAnsi="Arial" w:cs="Arial"/>
        </w:rPr>
        <w:t>Po ispunjenju tih uvjeta, motorni pogon je spreman za pokretanje. Procedure pokretanja i zaustavljanja ovise o konfiguraciji soft startera.</w:t>
      </w:r>
    </w:p>
    <w:p w:rsidR="00AF4F76" w:rsidRPr="00E115CD" w:rsidRDefault="00AF4F76" w:rsidP="00AF4F76">
      <w:pPr>
        <w:spacing w:before="120" w:after="40"/>
        <w:rPr>
          <w:rFonts w:ascii="Arial" w:hAnsi="Arial" w:cs="Arial"/>
        </w:rPr>
      </w:pPr>
      <w:r w:rsidRPr="00E115CD">
        <w:rPr>
          <w:rFonts w:ascii="Arial" w:hAnsi="Arial" w:cs="Arial"/>
        </w:rPr>
        <w:lastRenderedPageBreak/>
        <w:t>Soft starter motora crpki treba konfigurirati na slijedeći način:</w:t>
      </w:r>
    </w:p>
    <w:p w:rsidR="00AF4F76" w:rsidRPr="00E115CD" w:rsidRDefault="00D653A5" w:rsidP="00AF4F76">
      <w:pPr>
        <w:pStyle w:val="BodyTextIndent2uvlaka21"/>
        <w:tabs>
          <w:tab w:val="clear" w:pos="-1440"/>
          <w:tab w:val="clear" w:pos="-720"/>
          <w:tab w:val="clear" w:pos="0"/>
          <w:tab w:val="clear" w:pos="410"/>
        </w:tabs>
        <w:spacing w:before="40" w:after="4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upravlja linijskim sklopnikom preko </w:t>
      </w:r>
      <w:r w:rsidR="005F718E" w:rsidRPr="00E115CD">
        <w:rPr>
          <w:rFonts w:ascii="Arial" w:hAnsi="Arial" w:cs="Arial"/>
          <w:sz w:val="20"/>
        </w:rPr>
        <w:t xml:space="preserve">vlastitog </w:t>
      </w:r>
      <w:r w:rsidR="00AF4F76" w:rsidRPr="00E115CD">
        <w:rPr>
          <w:rFonts w:ascii="Arial" w:hAnsi="Arial" w:cs="Arial"/>
          <w:sz w:val="20"/>
        </w:rPr>
        <w:t>relejnog izlaza,</w:t>
      </w:r>
    </w:p>
    <w:p w:rsidR="005F718E" w:rsidRPr="00E115CD" w:rsidRDefault="00D653A5" w:rsidP="005F718E">
      <w:pPr>
        <w:pStyle w:val="BodyTextIndent2uvlaka21"/>
        <w:tabs>
          <w:tab w:val="clear" w:pos="-1440"/>
          <w:tab w:val="clear" w:pos="-720"/>
          <w:tab w:val="clear" w:pos="0"/>
          <w:tab w:val="clear" w:pos="410"/>
        </w:tabs>
        <w:spacing w:before="40" w:after="4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aktivirano meko pokretanje,</w:t>
      </w:r>
    </w:p>
    <w:p w:rsidR="005F718E" w:rsidRPr="00E115CD" w:rsidRDefault="00D653A5" w:rsidP="005F718E">
      <w:pPr>
        <w:pStyle w:val="BodyTextIndent2uvlaka21"/>
        <w:tabs>
          <w:tab w:val="clear" w:pos="-1440"/>
          <w:tab w:val="clear" w:pos="-720"/>
          <w:tab w:val="clear" w:pos="0"/>
          <w:tab w:val="clear" w:pos="410"/>
        </w:tabs>
        <w:spacing w:before="40" w:after="40"/>
        <w:ind w:left="357" w:hanging="357"/>
        <w:rPr>
          <w:rFonts w:ascii="Arial" w:hAnsi="Arial" w:cs="Arial"/>
          <w:sz w:val="20"/>
          <w:szCs w:val="20"/>
        </w:rPr>
      </w:pPr>
      <w:r w:rsidRPr="00E115CD">
        <w:rPr>
          <w:rFonts w:ascii="Arial" w:hAnsi="Arial" w:cs="Arial"/>
          <w:sz w:val="20"/>
          <w:szCs w:val="20"/>
        </w:rPr>
        <w:fldChar w:fldCharType="begin"/>
      </w:r>
      <w:r w:rsidR="005F718E" w:rsidRPr="00E115CD">
        <w:rPr>
          <w:rFonts w:ascii="Arial" w:hAnsi="Arial" w:cs="Arial"/>
          <w:sz w:val="20"/>
          <w:szCs w:val="20"/>
        </w:rPr>
        <w:instrText xml:space="preserve"> SYMBOL 45 \f "Times New Roman" \s 10 \h </w:instrText>
      </w:r>
      <w:r w:rsidRPr="00E115CD">
        <w:rPr>
          <w:rFonts w:ascii="Arial" w:hAnsi="Arial" w:cs="Arial"/>
          <w:sz w:val="20"/>
          <w:szCs w:val="20"/>
        </w:rPr>
        <w:fldChar w:fldCharType="end"/>
      </w:r>
      <w:r w:rsidR="005F718E" w:rsidRPr="00E115CD">
        <w:rPr>
          <w:rFonts w:ascii="Arial" w:hAnsi="Arial" w:cs="Arial"/>
          <w:sz w:val="20"/>
          <w:szCs w:val="20"/>
        </w:rPr>
        <w:tab/>
        <w:t>upravljanje bypass sklopnikom preko vlastitog relejnog izlaza,</w:t>
      </w:r>
    </w:p>
    <w:p w:rsidR="00AF4F76" w:rsidRPr="00E115CD" w:rsidRDefault="00D653A5" w:rsidP="00AF4F76">
      <w:pPr>
        <w:pStyle w:val="BodyTextIndent2uvlaka21"/>
        <w:tabs>
          <w:tab w:val="clear" w:pos="-1440"/>
          <w:tab w:val="clear" w:pos="-720"/>
          <w:tab w:val="clear" w:pos="0"/>
          <w:tab w:val="clear" w:pos="410"/>
        </w:tabs>
        <w:spacing w:before="40" w:after="4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signalizira strujno podopterećenje preko </w:t>
      </w:r>
      <w:r w:rsidR="005F718E" w:rsidRPr="00E115CD">
        <w:rPr>
          <w:rFonts w:ascii="Arial" w:hAnsi="Arial" w:cs="Arial"/>
          <w:sz w:val="20"/>
        </w:rPr>
        <w:t xml:space="preserve">vlastitog </w:t>
      </w:r>
      <w:r w:rsidR="00AF4F76" w:rsidRPr="00E115CD">
        <w:rPr>
          <w:rFonts w:ascii="Arial" w:hAnsi="Arial" w:cs="Arial"/>
          <w:sz w:val="20"/>
        </w:rPr>
        <w:t>relejnog izlaza,</w:t>
      </w:r>
    </w:p>
    <w:p w:rsidR="00AF4F76" w:rsidRPr="00E115CD" w:rsidRDefault="00D653A5" w:rsidP="00AF4F76">
      <w:pPr>
        <w:pStyle w:val="BodyTextIndent2uvlaka21"/>
        <w:tabs>
          <w:tab w:val="clear" w:pos="-1440"/>
          <w:tab w:val="clear" w:pos="-720"/>
          <w:tab w:val="clear" w:pos="0"/>
          <w:tab w:val="clear" w:pos="410"/>
        </w:tabs>
        <w:spacing w:before="40" w:after="12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aktivirano meko zaustavljanje.</w:t>
      </w:r>
    </w:p>
    <w:p w:rsidR="00AF4F76" w:rsidRPr="00E115CD" w:rsidRDefault="00AF4F76" w:rsidP="00AF4F76">
      <w:pPr>
        <w:spacing w:after="60"/>
        <w:rPr>
          <w:rFonts w:ascii="Arial" w:hAnsi="Arial" w:cs="Arial"/>
        </w:rPr>
      </w:pPr>
      <w:r w:rsidRPr="00E115CD">
        <w:rPr>
          <w:rFonts w:ascii="Arial" w:hAnsi="Arial" w:cs="Arial"/>
        </w:rPr>
        <w:t>Motorni pogon crpke pokreće se i zaustavlja na sljedeći način (uz ispunjene nužne uvjete):</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po primitku komande za pokretanje, uključuje </w:t>
      </w:r>
      <w:r w:rsidR="005F718E" w:rsidRPr="00E115CD">
        <w:rPr>
          <w:rFonts w:ascii="Arial" w:hAnsi="Arial" w:cs="Arial"/>
          <w:sz w:val="20"/>
        </w:rPr>
        <w:t xml:space="preserve">se </w:t>
      </w:r>
      <w:r w:rsidR="00AF4F76" w:rsidRPr="00E115CD">
        <w:rPr>
          <w:rFonts w:ascii="Arial" w:hAnsi="Arial" w:cs="Arial"/>
          <w:sz w:val="20"/>
        </w:rPr>
        <w:t xml:space="preserve">linijski sklopnik preko izlaza </w:t>
      </w:r>
      <w:r w:rsidR="005F718E" w:rsidRPr="00E115CD">
        <w:rPr>
          <w:rFonts w:ascii="Arial" w:hAnsi="Arial" w:cs="Arial"/>
          <w:sz w:val="20"/>
        </w:rPr>
        <w:t>mekog upuštača</w:t>
      </w:r>
      <w:r w:rsidR="00AF4F76" w:rsidRPr="00E115CD">
        <w:rPr>
          <w:rFonts w:ascii="Arial" w:hAnsi="Arial" w:cs="Arial"/>
          <w:sz w:val="20"/>
        </w:rPr>
        <w:t>,</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po uključenju linijskog sklopnika i dolaska napona na ulazne energetske stezaljke, pokreće </w:t>
      </w:r>
      <w:r w:rsidR="005F718E" w:rsidRPr="00E115CD">
        <w:rPr>
          <w:rFonts w:ascii="Arial" w:hAnsi="Arial" w:cs="Arial"/>
          <w:sz w:val="20"/>
        </w:rPr>
        <w:t xml:space="preserve">se </w:t>
      </w:r>
      <w:r w:rsidR="00AF4F76" w:rsidRPr="00E115CD">
        <w:rPr>
          <w:rFonts w:ascii="Arial" w:hAnsi="Arial" w:cs="Arial"/>
          <w:sz w:val="20"/>
        </w:rPr>
        <w:t>pogon s programiranom rampom,</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po dovođenju motora do nazivnog broja okretaja, aktivira </w:t>
      </w:r>
      <w:r w:rsidR="005F718E" w:rsidRPr="00E115CD">
        <w:rPr>
          <w:rFonts w:ascii="Arial" w:hAnsi="Arial" w:cs="Arial"/>
          <w:sz w:val="20"/>
        </w:rPr>
        <w:t xml:space="preserve">se </w:t>
      </w:r>
      <w:r w:rsidR="00AF4F76" w:rsidRPr="00E115CD">
        <w:rPr>
          <w:rFonts w:ascii="Arial" w:hAnsi="Arial" w:cs="Arial"/>
          <w:sz w:val="20"/>
        </w:rPr>
        <w:t xml:space="preserve">bypass </w:t>
      </w:r>
      <w:r w:rsidR="00817A01" w:rsidRPr="00E115CD">
        <w:rPr>
          <w:rFonts w:ascii="Arial" w:hAnsi="Arial" w:cs="Arial"/>
          <w:sz w:val="20"/>
        </w:rPr>
        <w:t xml:space="preserve">sklopnik, </w:t>
      </w:r>
      <w:r w:rsidR="00AF4F76" w:rsidRPr="00E115CD">
        <w:rPr>
          <w:rFonts w:ascii="Arial" w:hAnsi="Arial" w:cs="Arial"/>
          <w:sz w:val="20"/>
        </w:rPr>
        <w:t>što znači da je zalet završen,</w:t>
      </w:r>
    </w:p>
    <w:p w:rsidR="00AF4F76" w:rsidRPr="00E115CD" w:rsidRDefault="00AF4F76"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t>-</w:t>
      </w:r>
      <w:r w:rsidRPr="00E115CD">
        <w:rPr>
          <w:rFonts w:ascii="Arial" w:hAnsi="Arial" w:cs="Arial"/>
          <w:sz w:val="20"/>
        </w:rPr>
        <w:tab/>
        <w:t xml:space="preserve">signal "zalet završen" aktivira </w:t>
      </w:r>
      <w:r w:rsidR="00817A01" w:rsidRPr="00E115CD">
        <w:rPr>
          <w:rFonts w:ascii="Arial" w:hAnsi="Arial" w:cs="Arial"/>
          <w:sz w:val="20"/>
        </w:rPr>
        <w:t>brojač</w:t>
      </w:r>
      <w:r w:rsidRPr="00E115CD">
        <w:rPr>
          <w:rFonts w:ascii="Arial" w:hAnsi="Arial" w:cs="Arial"/>
          <w:sz w:val="20"/>
        </w:rPr>
        <w:t xml:space="preserve"> sati rada i </w:t>
      </w:r>
      <w:r w:rsidR="00817A01" w:rsidRPr="00E115CD">
        <w:rPr>
          <w:rFonts w:ascii="Arial" w:hAnsi="Arial" w:cs="Arial"/>
          <w:sz w:val="20"/>
        </w:rPr>
        <w:t>uključuje kompenzaciju jalove energije,</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po primitku komande za zaustavljanje, isključuje bypass sklopnik i počinje zaustavljanje s </w:t>
      </w:r>
      <w:r w:rsidR="00817A01" w:rsidRPr="00E115CD">
        <w:rPr>
          <w:rFonts w:ascii="Arial" w:hAnsi="Arial" w:cs="Arial"/>
          <w:sz w:val="20"/>
        </w:rPr>
        <w:t xml:space="preserve">programiranom </w:t>
      </w:r>
      <w:r w:rsidR="00AF4F76" w:rsidRPr="00E115CD">
        <w:rPr>
          <w:rFonts w:ascii="Arial" w:hAnsi="Arial" w:cs="Arial"/>
          <w:sz w:val="20"/>
        </w:rPr>
        <w:t>rampom,</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isključenje bypass sklopnika za posljedicu ima prestanak rada mjerača sati rada i isključenje kondenzatorske baterije,</w:t>
      </w:r>
    </w:p>
    <w:p w:rsidR="00AF4F76" w:rsidRPr="00E115CD" w:rsidRDefault="00D653A5" w:rsidP="00AF4F76">
      <w:pPr>
        <w:pStyle w:val="BodyTextIndent2uvlaka21"/>
        <w:tabs>
          <w:tab w:val="clear" w:pos="-1440"/>
          <w:tab w:val="clear" w:pos="-720"/>
          <w:tab w:val="clear" w:pos="0"/>
          <w:tab w:val="clear" w:pos="410"/>
        </w:tabs>
        <w:spacing w:after="6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 xml:space="preserve">po dovođenju motora u stanje mirovanja, isključuje </w:t>
      </w:r>
      <w:r w:rsidR="00817A01" w:rsidRPr="00E115CD">
        <w:rPr>
          <w:rFonts w:ascii="Arial" w:hAnsi="Arial" w:cs="Arial"/>
          <w:sz w:val="20"/>
        </w:rPr>
        <w:t xml:space="preserve">se </w:t>
      </w:r>
      <w:r w:rsidR="00AF4F76" w:rsidRPr="00E115CD">
        <w:rPr>
          <w:rFonts w:ascii="Arial" w:hAnsi="Arial" w:cs="Arial"/>
          <w:sz w:val="20"/>
        </w:rPr>
        <w:t xml:space="preserve">linijski sklopnik i aktivira </w:t>
      </w:r>
      <w:r w:rsidR="00817A01" w:rsidRPr="00E115CD">
        <w:rPr>
          <w:rFonts w:ascii="Arial" w:hAnsi="Arial" w:cs="Arial"/>
          <w:sz w:val="20"/>
        </w:rPr>
        <w:t>se vremenska blokada</w:t>
      </w:r>
      <w:r w:rsidR="00AF4F76" w:rsidRPr="00E115CD">
        <w:rPr>
          <w:rFonts w:ascii="Arial" w:hAnsi="Arial" w:cs="Arial"/>
          <w:sz w:val="20"/>
        </w:rPr>
        <w:t xml:space="preserve"> od ponovnog uključenja,</w:t>
      </w:r>
    </w:p>
    <w:p w:rsidR="00AF4F76" w:rsidRPr="00E115CD" w:rsidRDefault="00D653A5" w:rsidP="00AF4F76">
      <w:pPr>
        <w:pStyle w:val="BodyTextIndent2uvlaka21"/>
        <w:tabs>
          <w:tab w:val="clear" w:pos="-1440"/>
          <w:tab w:val="clear" w:pos="-720"/>
          <w:tab w:val="clear" w:pos="0"/>
          <w:tab w:val="clear" w:pos="410"/>
        </w:tabs>
        <w:spacing w:after="120"/>
        <w:ind w:left="357" w:hanging="357"/>
        <w:rPr>
          <w:rFonts w:ascii="Arial" w:hAnsi="Arial" w:cs="Arial"/>
          <w:sz w:val="20"/>
        </w:rPr>
      </w:pPr>
      <w:r w:rsidRPr="00E115CD">
        <w:rPr>
          <w:rFonts w:ascii="Arial" w:hAnsi="Arial" w:cs="Arial"/>
          <w:sz w:val="20"/>
        </w:rPr>
        <w:fldChar w:fldCharType="begin"/>
      </w:r>
      <w:r w:rsidR="00AF4F76" w:rsidRPr="00E115CD">
        <w:rPr>
          <w:rFonts w:ascii="Arial" w:hAnsi="Arial" w:cs="Arial"/>
          <w:sz w:val="20"/>
        </w:rPr>
        <w:instrText xml:space="preserve"> SYMBOL 45 \f "Times New Roman" \s 10 \h </w:instrText>
      </w:r>
      <w:r w:rsidRPr="00E115CD">
        <w:rPr>
          <w:rFonts w:ascii="Arial" w:hAnsi="Arial" w:cs="Arial"/>
          <w:sz w:val="20"/>
        </w:rPr>
        <w:fldChar w:fldCharType="end"/>
      </w:r>
      <w:r w:rsidR="00AF4F76" w:rsidRPr="00E115CD">
        <w:rPr>
          <w:rFonts w:ascii="Arial" w:hAnsi="Arial" w:cs="Arial"/>
          <w:sz w:val="20"/>
        </w:rPr>
        <w:tab/>
        <w:t>po isteku vremena odmora spreman je za novu komandu pokretanja.</w:t>
      </w:r>
    </w:p>
    <w:p w:rsidR="00817A01" w:rsidRPr="00E115CD" w:rsidRDefault="00817A01" w:rsidP="00AF4F76">
      <w:pPr>
        <w:pStyle w:val="NormalObostrano"/>
        <w:rPr>
          <w:rFonts w:ascii="Arial" w:hAnsi="Arial" w:cs="Arial"/>
        </w:rPr>
      </w:pPr>
    </w:p>
    <w:p w:rsidR="00E448DD" w:rsidRPr="00E115CD" w:rsidRDefault="00E448DD" w:rsidP="00E448DD">
      <w:pPr>
        <w:pStyle w:val="StyleBoldBefore6ptAfter6pt"/>
        <w:spacing w:before="0"/>
        <w:outlineLvl w:val="0"/>
        <w:rPr>
          <w:rFonts w:ascii="Arial" w:hAnsi="Arial" w:cs="Arial"/>
          <w:highlight w:val="yellow"/>
        </w:rPr>
      </w:pPr>
    </w:p>
    <w:p w:rsidR="00E448DD" w:rsidRPr="00E115CD" w:rsidRDefault="00E448DD" w:rsidP="00E448DD">
      <w:pPr>
        <w:pStyle w:val="StyleBoldBefore6ptAfter6pt"/>
        <w:outlineLvl w:val="0"/>
        <w:rPr>
          <w:rFonts w:ascii="Arial" w:hAnsi="Arial" w:cs="Arial"/>
          <w:bCs w:val="0"/>
          <w:sz w:val="20"/>
          <w:szCs w:val="24"/>
        </w:rPr>
      </w:pPr>
      <w:r w:rsidRPr="00E115CD">
        <w:rPr>
          <w:rFonts w:ascii="Arial" w:hAnsi="Arial" w:cs="Arial"/>
          <w:bCs w:val="0"/>
          <w:sz w:val="20"/>
          <w:szCs w:val="24"/>
        </w:rPr>
        <w:t>B.1.7.</w:t>
      </w:r>
      <w:r w:rsidRPr="00E115CD">
        <w:rPr>
          <w:rFonts w:ascii="Arial" w:hAnsi="Arial" w:cs="Arial"/>
          <w:bCs w:val="0"/>
          <w:sz w:val="20"/>
          <w:szCs w:val="24"/>
        </w:rPr>
        <w:tab/>
      </w:r>
      <w:r w:rsidRPr="00E115CD">
        <w:rPr>
          <w:rFonts w:ascii="Arial" w:hAnsi="Arial" w:cs="Arial"/>
          <w:bCs w:val="0"/>
          <w:sz w:val="20"/>
          <w:szCs w:val="24"/>
        </w:rPr>
        <w:tab/>
        <w:t>Polaganje kabela</w:t>
      </w:r>
    </w:p>
    <w:p w:rsidR="00E448DD" w:rsidRPr="00E115CD" w:rsidRDefault="00E448DD" w:rsidP="00E448DD">
      <w:pPr>
        <w:pStyle w:val="ELM-TEKST"/>
        <w:spacing w:after="120" w:line="240" w:lineRule="auto"/>
        <w:rPr>
          <w:rFonts w:cs="Arial"/>
        </w:rPr>
      </w:pPr>
      <w:r w:rsidRPr="00E115CD">
        <w:rPr>
          <w:rFonts w:cs="Arial"/>
        </w:rPr>
        <w:t xml:space="preserve">Prilikom izrade poliesterskog crpnog bazena i zasunskog okna potrebno </w:t>
      </w:r>
      <w:r w:rsidR="00146148">
        <w:rPr>
          <w:rFonts w:cs="Arial"/>
        </w:rPr>
        <w:t xml:space="preserve">je </w:t>
      </w:r>
      <w:r w:rsidRPr="00E115CD">
        <w:rPr>
          <w:rFonts w:cs="Arial"/>
        </w:rPr>
        <w:t>napraviti otvore za uvod P</w:t>
      </w:r>
      <w:r w:rsidR="00146148">
        <w:rPr>
          <w:rFonts w:cs="Arial"/>
        </w:rPr>
        <w:t>VC</w:t>
      </w:r>
      <w:r w:rsidRPr="00E115CD">
        <w:rPr>
          <w:rFonts w:cs="Arial"/>
        </w:rPr>
        <w:t xml:space="preserve"> cijevi DN</w:t>
      </w:r>
      <w:r w:rsidR="00146148">
        <w:rPr>
          <w:rFonts w:cs="Arial"/>
        </w:rPr>
        <w:t xml:space="preserve"> </w:t>
      </w:r>
      <w:r w:rsidRPr="00E115CD">
        <w:rPr>
          <w:rFonts w:cs="Arial"/>
        </w:rPr>
        <w:t>110 prema priloženim nacrtima</w:t>
      </w:r>
      <w:r w:rsidR="003D3F40" w:rsidRPr="00E115CD">
        <w:rPr>
          <w:rFonts w:cs="Arial"/>
        </w:rPr>
        <w:t xml:space="preserve"> i</w:t>
      </w:r>
      <w:r w:rsidRPr="00E115CD">
        <w:rPr>
          <w:rFonts w:cs="Arial"/>
        </w:rPr>
        <w:t xml:space="preserve"> nosače za</w:t>
      </w:r>
      <w:r w:rsidR="003D3F40" w:rsidRPr="00E115CD">
        <w:rPr>
          <w:rFonts w:cs="Arial"/>
        </w:rPr>
        <w:t>:</w:t>
      </w:r>
      <w:r w:rsidRPr="00E115CD">
        <w:rPr>
          <w:rFonts w:cs="Arial"/>
        </w:rPr>
        <w:t xml:space="preserve"> hidrostatsku sondu, cijev hidrostatske sonde, plovne sklopke i kabele. Crpni bazen ima dva otvora DN</w:t>
      </w:r>
      <w:r w:rsidR="00146148">
        <w:rPr>
          <w:rFonts w:cs="Arial"/>
        </w:rPr>
        <w:t xml:space="preserve"> </w:t>
      </w:r>
      <w:r w:rsidRPr="00E115CD">
        <w:rPr>
          <w:rFonts w:cs="Arial"/>
        </w:rPr>
        <w:t>110 za ulaz kabela. Unutar cijevi treba ugraditi brtvene elemente za brtvljenje kabela.</w:t>
      </w:r>
    </w:p>
    <w:p w:rsidR="00E448DD" w:rsidRPr="00E115CD" w:rsidRDefault="00E448DD" w:rsidP="00E448DD">
      <w:pPr>
        <w:pStyle w:val="ELM-TEKST"/>
        <w:spacing w:after="120" w:line="240" w:lineRule="auto"/>
        <w:rPr>
          <w:rFonts w:cs="Arial"/>
        </w:rPr>
      </w:pPr>
      <w:r w:rsidRPr="00E115CD">
        <w:rPr>
          <w:rFonts w:cs="Arial"/>
        </w:rPr>
        <w:t xml:space="preserve">Svi vanjski potrošači nalaze se u </w:t>
      </w:r>
      <w:proofErr w:type="spellStart"/>
      <w:r w:rsidRPr="00E115CD">
        <w:rPr>
          <w:rFonts w:cs="Arial"/>
        </w:rPr>
        <w:t>zasunskom</w:t>
      </w:r>
      <w:proofErr w:type="spellEnd"/>
      <w:r w:rsidRPr="00E115CD">
        <w:rPr>
          <w:rFonts w:cs="Arial"/>
        </w:rPr>
        <w:t xml:space="preserve"> oknu i crpnom bazenu. Kabeli za napajanje potrošača crpne stanice polagat će </w:t>
      </w:r>
      <w:r w:rsidR="003D3F40" w:rsidRPr="00E115CD">
        <w:rPr>
          <w:rFonts w:cs="Arial"/>
        </w:rPr>
        <w:t>po ugrađenim nosačima i provlačit će se kroz</w:t>
      </w:r>
      <w:r w:rsidRPr="00E115CD">
        <w:rPr>
          <w:rFonts w:cs="Arial"/>
        </w:rPr>
        <w:t xml:space="preserve"> PVC cijevi s brtvenim uvodnicama. Kabeli moraju na oba kraja biti označeni oznakom prema shemi i popisu kabela, a svaka žila oznakom stezaljke na koju se spaja. </w:t>
      </w:r>
    </w:p>
    <w:p w:rsidR="00E448DD" w:rsidRPr="00E115CD" w:rsidRDefault="00E448DD" w:rsidP="00E448DD">
      <w:pPr>
        <w:pStyle w:val="ELM-TEKST"/>
        <w:spacing w:after="120" w:line="240" w:lineRule="auto"/>
        <w:rPr>
          <w:rFonts w:cs="Arial"/>
        </w:rPr>
      </w:pPr>
      <w:r w:rsidRPr="00E115CD">
        <w:rPr>
          <w:rFonts w:cs="Arial"/>
        </w:rPr>
        <w:t xml:space="preserve">Elektromotori crpki, </w:t>
      </w:r>
      <w:r w:rsidR="003D3F40" w:rsidRPr="00E115CD">
        <w:rPr>
          <w:rFonts w:cs="Arial"/>
        </w:rPr>
        <w:t xml:space="preserve">mjerač protoka, </w:t>
      </w:r>
      <w:r w:rsidRPr="00E115CD">
        <w:rPr>
          <w:rFonts w:cs="Arial"/>
        </w:rPr>
        <w:t xml:space="preserve">plovne sklopke i hidrostatski mjerač razine opremljeni su tvornički spojenim kabelima različitih dužina (od 10 do </w:t>
      </w:r>
      <w:r w:rsidR="003D3F40" w:rsidRPr="00E115CD">
        <w:rPr>
          <w:rFonts w:cs="Arial"/>
        </w:rPr>
        <w:t>20</w:t>
      </w:r>
      <w:r w:rsidRPr="00E115CD">
        <w:rPr>
          <w:rFonts w:cs="Arial"/>
        </w:rPr>
        <w:t xml:space="preserve"> metara). Na mjestu prolaza kabela između crpnog bazena i zasunskog okna te zasunskog okna i elektr</w:t>
      </w:r>
      <w:r w:rsidR="003D3F40" w:rsidRPr="00E115CD">
        <w:rPr>
          <w:rFonts w:cs="Arial"/>
        </w:rPr>
        <w:t>o ormara, ugradit će se posebni elementi za brtvljenje kabela.</w:t>
      </w:r>
      <w:r w:rsidRPr="00E115CD">
        <w:rPr>
          <w:rFonts w:cs="Arial"/>
        </w:rPr>
        <w:t xml:space="preserve"> Ugradnjom brtvenih </w:t>
      </w:r>
      <w:r w:rsidR="003D3F40" w:rsidRPr="00E115CD">
        <w:rPr>
          <w:rFonts w:cs="Arial"/>
        </w:rPr>
        <w:t>elemenata</w:t>
      </w:r>
      <w:r w:rsidRPr="00E115CD">
        <w:rPr>
          <w:rFonts w:cs="Arial"/>
        </w:rPr>
        <w:t xml:space="preserve"> spriječit će se prodor vode i </w:t>
      </w:r>
      <w:r w:rsidR="003D3F40" w:rsidRPr="00E115CD">
        <w:rPr>
          <w:rFonts w:cs="Arial"/>
        </w:rPr>
        <w:t xml:space="preserve">agresivnih </w:t>
      </w:r>
      <w:r w:rsidRPr="00E115CD">
        <w:rPr>
          <w:rFonts w:cs="Arial"/>
        </w:rPr>
        <w:t>plinova.</w:t>
      </w:r>
    </w:p>
    <w:p w:rsidR="00E448DD" w:rsidRPr="00E115CD" w:rsidRDefault="00E448DD" w:rsidP="00E448DD">
      <w:pPr>
        <w:pStyle w:val="ELM-TEKST"/>
        <w:spacing w:after="120" w:line="240" w:lineRule="auto"/>
        <w:rPr>
          <w:rFonts w:cs="Arial"/>
        </w:rPr>
      </w:pPr>
    </w:p>
    <w:p w:rsidR="003D3F40" w:rsidRPr="00E115CD" w:rsidRDefault="003D3F40" w:rsidP="00E448DD">
      <w:pPr>
        <w:pStyle w:val="ELM-TEKST"/>
        <w:spacing w:after="120" w:line="240" w:lineRule="auto"/>
        <w:rPr>
          <w:rFonts w:cs="Arial"/>
        </w:rPr>
      </w:pPr>
    </w:p>
    <w:p w:rsidR="00E448DD" w:rsidRPr="00E115CD" w:rsidRDefault="00E448DD" w:rsidP="00E448DD">
      <w:pPr>
        <w:pStyle w:val="StyleBoldBefore6ptAfter6pt"/>
        <w:outlineLvl w:val="0"/>
        <w:rPr>
          <w:rFonts w:ascii="Arial" w:hAnsi="Arial" w:cs="Arial"/>
          <w:bCs w:val="0"/>
          <w:sz w:val="20"/>
          <w:szCs w:val="24"/>
        </w:rPr>
      </w:pPr>
      <w:r w:rsidRPr="00E115CD">
        <w:rPr>
          <w:rFonts w:ascii="Arial" w:hAnsi="Arial" w:cs="Arial"/>
          <w:bCs w:val="0"/>
          <w:sz w:val="20"/>
          <w:szCs w:val="24"/>
        </w:rPr>
        <w:t>B.1.8.</w:t>
      </w:r>
      <w:r w:rsidRPr="00E115CD">
        <w:rPr>
          <w:rFonts w:ascii="Arial" w:hAnsi="Arial" w:cs="Arial"/>
          <w:bCs w:val="0"/>
          <w:sz w:val="20"/>
          <w:szCs w:val="24"/>
        </w:rPr>
        <w:tab/>
      </w:r>
      <w:r w:rsidRPr="00E115CD">
        <w:rPr>
          <w:rFonts w:ascii="Arial" w:hAnsi="Arial" w:cs="Arial"/>
          <w:bCs w:val="0"/>
          <w:sz w:val="20"/>
          <w:szCs w:val="24"/>
        </w:rPr>
        <w:tab/>
        <w:t>Instalacija uzemljenja i izjednačenje potencijala metalnih masa</w:t>
      </w:r>
    </w:p>
    <w:p w:rsidR="00E448DD" w:rsidRPr="00E115CD" w:rsidRDefault="00E448DD" w:rsidP="00E448DD">
      <w:pPr>
        <w:pStyle w:val="ELM-TEKST"/>
        <w:spacing w:after="120" w:line="240" w:lineRule="auto"/>
        <w:rPr>
          <w:rFonts w:cs="Arial"/>
        </w:rPr>
      </w:pPr>
      <w:r w:rsidRPr="00E115CD">
        <w:rPr>
          <w:rFonts w:cs="Arial"/>
        </w:rPr>
        <w:t>Crpna stanica je podzemna građevina i kao takva spada u jednostavne građevine. Za navedenu građevinu potrebno je ugraditi temeljni uzemljivač i postaviti 10 m trakastog uzemljivača u trasi cjevovoda</w:t>
      </w:r>
      <w:r w:rsidR="003D3F40" w:rsidRPr="00E115CD">
        <w:rPr>
          <w:rFonts w:cs="Arial"/>
        </w:rPr>
        <w:t>,</w:t>
      </w:r>
      <w:r w:rsidRPr="00E115CD">
        <w:rPr>
          <w:rFonts w:cs="Arial"/>
        </w:rPr>
        <w:t xml:space="preserve"> te izvršiti izjednačivanje potencijala metalnih masa.</w:t>
      </w:r>
    </w:p>
    <w:p w:rsidR="00E448DD" w:rsidRPr="00E115CD" w:rsidRDefault="00E448DD" w:rsidP="00E448DD">
      <w:pPr>
        <w:pStyle w:val="ELM-TEKST"/>
        <w:spacing w:after="120" w:line="240" w:lineRule="auto"/>
        <w:rPr>
          <w:rFonts w:cs="Arial"/>
        </w:rPr>
      </w:pPr>
      <w:r w:rsidRPr="00E115CD">
        <w:rPr>
          <w:rFonts w:cs="Arial"/>
        </w:rPr>
        <w:t>Temeljni uzemljivač će se izvesti od nehrđajuće čelične trake 30x3,5 mm. Armatura crpne stanice će se spojiti s temeljnim uzemljivačem. Minimalno svako 2 m izvest će se zavarivanje trake na armaturu.</w:t>
      </w:r>
    </w:p>
    <w:p w:rsidR="00E448DD" w:rsidRPr="00E115CD" w:rsidRDefault="00E448DD" w:rsidP="00E448DD">
      <w:pPr>
        <w:pStyle w:val="ELM-TEKST"/>
        <w:spacing w:after="120" w:line="240" w:lineRule="auto"/>
        <w:rPr>
          <w:rFonts w:cs="Arial"/>
        </w:rPr>
      </w:pPr>
      <w:r w:rsidRPr="00E115CD">
        <w:rPr>
          <w:rFonts w:cs="Arial"/>
        </w:rPr>
        <w:t xml:space="preserve">S temeljnog uzemljivača potrebno je ostaviti izvod za povezivanje na sabirnicu za izjednačivanje potencijala metalnih masa (IPMM) u </w:t>
      </w:r>
      <w:proofErr w:type="spellStart"/>
      <w:r w:rsidRPr="00E115CD">
        <w:rPr>
          <w:rFonts w:cs="Arial"/>
        </w:rPr>
        <w:t>zasunskom</w:t>
      </w:r>
      <w:proofErr w:type="spellEnd"/>
      <w:r w:rsidRPr="00E115CD">
        <w:rPr>
          <w:rFonts w:cs="Arial"/>
        </w:rPr>
        <w:t xml:space="preserve"> oknu. Od vanjskih izvoda potrebno je predvidjeti izvod za razdjelnik crpne stanice i za dodatni trakasti uzemljivač od nehrđajuće čelične trake 30x3,5 mm. Trakasti uzemljivač se postavlja radi postizanja otpora uzemljenja do 10 Ω i polaže se na dubini od 0,8 m u zemlji.</w:t>
      </w:r>
    </w:p>
    <w:p w:rsidR="00E448DD" w:rsidRPr="00E115CD" w:rsidRDefault="00E448DD" w:rsidP="00E448DD">
      <w:pPr>
        <w:pStyle w:val="ELM-TEKST"/>
        <w:spacing w:after="120" w:line="240" w:lineRule="auto"/>
        <w:rPr>
          <w:rFonts w:cs="Arial"/>
        </w:rPr>
      </w:pPr>
      <w:r w:rsidRPr="00E115CD">
        <w:rPr>
          <w:rFonts w:cs="Arial"/>
        </w:rPr>
        <w:t xml:space="preserve">Izjednačivanje potencijala metalnih masa (cjevovodi, kućišta, zaštitni rukohvati, poklopci, penjalice i </w:t>
      </w:r>
      <w:proofErr w:type="spellStart"/>
      <w:r w:rsidRPr="00E115CD">
        <w:rPr>
          <w:rFonts w:cs="Arial"/>
        </w:rPr>
        <w:t>sl</w:t>
      </w:r>
      <w:proofErr w:type="spellEnd"/>
      <w:r w:rsidRPr="00E115CD">
        <w:rPr>
          <w:rFonts w:cs="Arial"/>
        </w:rPr>
        <w:t>.) izvesti će se povezivanjem istih na sabirnicu IPMM-a PF vodičima presjeka 6 i 16 mm</w:t>
      </w:r>
      <w:r w:rsidRPr="00E115CD">
        <w:rPr>
          <w:rFonts w:cs="Arial"/>
          <w:vertAlign w:val="superscript"/>
        </w:rPr>
        <w:t>2</w:t>
      </w:r>
      <w:r w:rsidRPr="00E115CD">
        <w:rPr>
          <w:rFonts w:cs="Arial"/>
        </w:rPr>
        <w:t xml:space="preserve">. Sabirnica </w:t>
      </w:r>
      <w:r w:rsidRPr="00E115CD">
        <w:rPr>
          <w:rFonts w:cs="Arial"/>
        </w:rPr>
        <w:lastRenderedPageBreak/>
        <w:t>IPMM-a ima mogućnost odvajanja metalnih masa od sustava uzemljivača radi mogućnosti mjerenja otpora uzemljivača.</w:t>
      </w:r>
    </w:p>
    <w:p w:rsidR="00E448DD" w:rsidRPr="00E115CD" w:rsidRDefault="00E448DD" w:rsidP="00E448DD">
      <w:pPr>
        <w:pStyle w:val="ELM-TEKST"/>
        <w:spacing w:after="120" w:line="240" w:lineRule="auto"/>
        <w:rPr>
          <w:rFonts w:cs="Arial"/>
        </w:rPr>
      </w:pPr>
      <w:r w:rsidRPr="00E115CD">
        <w:rPr>
          <w:rFonts w:cs="Arial"/>
        </w:rPr>
        <w:t>Sve prirubničke spojeve cijevi obavezno premostiti vodičem P-Y 6 mm² uz upotrebu pocinčanih ili inox vijaka i spojnica tako da bi se osigurao dobar galvanski spoj.</w:t>
      </w:r>
    </w:p>
    <w:p w:rsidR="00E448DD" w:rsidRPr="00E115CD" w:rsidRDefault="00E448DD" w:rsidP="00AF4F76">
      <w:pPr>
        <w:pStyle w:val="NormalObostrano"/>
        <w:rPr>
          <w:rFonts w:ascii="Arial" w:hAnsi="Arial" w:cs="Arial"/>
        </w:rPr>
      </w:pPr>
    </w:p>
    <w:p w:rsidR="00E448DD" w:rsidRPr="00E115CD" w:rsidRDefault="00E448DD" w:rsidP="00AF4F76">
      <w:pPr>
        <w:pStyle w:val="NormalObostrano"/>
        <w:rPr>
          <w:rFonts w:ascii="Arial" w:hAnsi="Arial" w:cs="Arial"/>
        </w:rPr>
      </w:pPr>
    </w:p>
    <w:p w:rsidR="00AF4F76" w:rsidRPr="00E115CD" w:rsidRDefault="00AF4F76" w:rsidP="00AF4F76">
      <w:pPr>
        <w:pStyle w:val="StyleBoldBefore6ptAfter6pt"/>
        <w:outlineLvl w:val="0"/>
        <w:rPr>
          <w:rFonts w:ascii="Arial" w:hAnsi="Arial" w:cs="Arial"/>
          <w:bCs w:val="0"/>
          <w:sz w:val="20"/>
          <w:szCs w:val="24"/>
        </w:rPr>
      </w:pPr>
      <w:r w:rsidRPr="00E115CD">
        <w:rPr>
          <w:rFonts w:ascii="Arial" w:hAnsi="Arial" w:cs="Arial"/>
          <w:bCs w:val="0"/>
          <w:sz w:val="20"/>
          <w:szCs w:val="24"/>
        </w:rPr>
        <w:t>B.1.</w:t>
      </w:r>
      <w:r w:rsidR="00E448DD" w:rsidRPr="00E115CD">
        <w:rPr>
          <w:rFonts w:ascii="Arial" w:hAnsi="Arial" w:cs="Arial"/>
          <w:bCs w:val="0"/>
          <w:sz w:val="20"/>
          <w:szCs w:val="24"/>
        </w:rPr>
        <w:t>9</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Neovlašteni pristup</w:t>
      </w:r>
    </w:p>
    <w:p w:rsidR="008A0F45" w:rsidRDefault="008A0F45" w:rsidP="00AF4F76">
      <w:pPr>
        <w:pStyle w:val="ELM-TEKST"/>
        <w:spacing w:after="120" w:line="240" w:lineRule="auto"/>
        <w:rPr>
          <w:rFonts w:cs="Arial"/>
          <w:szCs w:val="20"/>
        </w:rPr>
      </w:pPr>
      <w:r w:rsidRPr="00470925">
        <w:rPr>
          <w:rFonts w:cs="Arial"/>
          <w:szCs w:val="20"/>
        </w:rPr>
        <w:t xml:space="preserve">Za potrebe tehničke zaštite (neovlašteni pristup) na vratima </w:t>
      </w:r>
      <w:r>
        <w:rPr>
          <w:rFonts w:cs="Arial"/>
          <w:szCs w:val="20"/>
        </w:rPr>
        <w:t>niše za smještaj razdjelnika,</w:t>
      </w:r>
      <w:r w:rsidRPr="00470925">
        <w:rPr>
          <w:rFonts w:cs="Arial"/>
          <w:szCs w:val="20"/>
        </w:rPr>
        <w:t xml:space="preserve"> </w:t>
      </w:r>
      <w:r>
        <w:rPr>
          <w:rFonts w:cs="Arial"/>
          <w:szCs w:val="20"/>
        </w:rPr>
        <w:t>postavit će se krajnji prekidač</w:t>
      </w:r>
      <w:r w:rsidRPr="00470925">
        <w:rPr>
          <w:rFonts w:cs="Arial"/>
          <w:szCs w:val="20"/>
        </w:rPr>
        <w:t xml:space="preserve"> za signalizaciju otvorenosti v</w:t>
      </w:r>
      <w:r>
        <w:rPr>
          <w:rFonts w:cs="Arial"/>
          <w:szCs w:val="20"/>
        </w:rPr>
        <w:t>r</w:t>
      </w:r>
      <w:r w:rsidRPr="00470925">
        <w:rPr>
          <w:rFonts w:cs="Arial"/>
          <w:szCs w:val="20"/>
        </w:rPr>
        <w:t xml:space="preserve">ata </w:t>
      </w:r>
      <w:r>
        <w:rPr>
          <w:rFonts w:cs="Arial"/>
          <w:szCs w:val="20"/>
        </w:rPr>
        <w:t>niše</w:t>
      </w:r>
      <w:r w:rsidRPr="00470925">
        <w:rPr>
          <w:rFonts w:cs="Arial"/>
          <w:szCs w:val="20"/>
        </w:rPr>
        <w:t xml:space="preserve">. U slučaju kada su vrata otvorena, signal "vrata </w:t>
      </w:r>
      <w:r>
        <w:rPr>
          <w:rFonts w:cs="Arial"/>
          <w:szCs w:val="20"/>
        </w:rPr>
        <w:t xml:space="preserve">niše </w:t>
      </w:r>
      <w:r w:rsidRPr="00470925">
        <w:rPr>
          <w:rFonts w:cs="Arial"/>
          <w:szCs w:val="20"/>
        </w:rPr>
        <w:t>otvorena" prosljeđuje se u PLC i dalje (u centar, SMS dojava) po potrebi.</w:t>
      </w:r>
    </w:p>
    <w:p w:rsidR="00AF4F76" w:rsidRPr="00E115CD" w:rsidRDefault="00AF4F76" w:rsidP="00AF4F76">
      <w:pPr>
        <w:pStyle w:val="ELM-TEKST"/>
        <w:spacing w:after="120" w:line="240" w:lineRule="auto"/>
        <w:rPr>
          <w:rFonts w:cs="Arial"/>
        </w:rPr>
      </w:pPr>
    </w:p>
    <w:p w:rsidR="00D1081C" w:rsidRPr="00E115CD" w:rsidRDefault="00D1081C" w:rsidP="00AF4F76">
      <w:pPr>
        <w:pStyle w:val="ELM-TEKST"/>
        <w:spacing w:after="120" w:line="240" w:lineRule="auto"/>
        <w:rPr>
          <w:rFonts w:cs="Arial"/>
        </w:rPr>
      </w:pPr>
    </w:p>
    <w:p w:rsidR="00AF4F76" w:rsidRPr="00E115CD" w:rsidRDefault="00AF4F76" w:rsidP="00AF4F76">
      <w:pPr>
        <w:pStyle w:val="StyleBoldBefore6ptAfter6pt"/>
        <w:outlineLvl w:val="0"/>
        <w:rPr>
          <w:rFonts w:ascii="Arial" w:hAnsi="Arial" w:cs="Arial"/>
          <w:bCs w:val="0"/>
          <w:sz w:val="20"/>
          <w:szCs w:val="24"/>
        </w:rPr>
      </w:pPr>
      <w:r w:rsidRPr="00E115CD">
        <w:rPr>
          <w:rFonts w:ascii="Arial" w:hAnsi="Arial" w:cs="Arial"/>
          <w:bCs w:val="0"/>
          <w:sz w:val="20"/>
          <w:szCs w:val="24"/>
        </w:rPr>
        <w:t>B.1.</w:t>
      </w:r>
      <w:r w:rsidR="00E448DD" w:rsidRPr="00E115CD">
        <w:rPr>
          <w:rFonts w:ascii="Arial" w:hAnsi="Arial" w:cs="Arial"/>
          <w:bCs w:val="0"/>
          <w:sz w:val="20"/>
          <w:szCs w:val="24"/>
        </w:rPr>
        <w:t>10</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Glavni prekidač</w:t>
      </w:r>
    </w:p>
    <w:p w:rsidR="00AF4F76" w:rsidRPr="00E115CD" w:rsidRDefault="00AF4F76" w:rsidP="00AF4F76">
      <w:pPr>
        <w:pStyle w:val="ELM-TEKST"/>
        <w:spacing w:after="120" w:line="240" w:lineRule="auto"/>
        <w:rPr>
          <w:rFonts w:cs="Arial"/>
          <w:szCs w:val="20"/>
        </w:rPr>
      </w:pPr>
      <w:r w:rsidRPr="00E115CD">
        <w:rPr>
          <w:rFonts w:cs="Arial"/>
          <w:szCs w:val="20"/>
        </w:rPr>
        <w:t>Unutar glavne niskonaponske ploče crpne stanice +RO, na dovodu, ugrađen je niskonaponski prekidač sa zaštitnom jedinicom, pomoćnim kontaktima i elektromotornim pogonom. Prekidačem je moguće upravljati ručno, preko tipkala na vratima i automatski preko procesne stanice.</w:t>
      </w:r>
    </w:p>
    <w:p w:rsidR="00AF4F76" w:rsidRPr="00E115CD" w:rsidRDefault="00AF4F76" w:rsidP="00AF4F76">
      <w:pPr>
        <w:pStyle w:val="ELM-TEKST"/>
        <w:spacing w:after="120" w:line="240" w:lineRule="auto"/>
        <w:rPr>
          <w:rFonts w:cs="Arial"/>
        </w:rPr>
      </w:pPr>
    </w:p>
    <w:p w:rsidR="00D1081C" w:rsidRPr="00E115CD" w:rsidRDefault="00D1081C" w:rsidP="00AF4F76">
      <w:pPr>
        <w:pStyle w:val="ELM-TEKST"/>
        <w:spacing w:after="120" w:line="240" w:lineRule="auto"/>
        <w:rPr>
          <w:rFonts w:cs="Arial"/>
        </w:rPr>
      </w:pPr>
    </w:p>
    <w:p w:rsidR="00AF4F76" w:rsidRPr="00E115CD" w:rsidRDefault="00AF4F76" w:rsidP="00AF4F76">
      <w:pPr>
        <w:pStyle w:val="StyleBoldBefore6ptAfter6pt"/>
        <w:outlineLvl w:val="0"/>
        <w:rPr>
          <w:rFonts w:ascii="Arial" w:hAnsi="Arial" w:cs="Arial"/>
          <w:bCs w:val="0"/>
          <w:sz w:val="20"/>
          <w:szCs w:val="24"/>
        </w:rPr>
      </w:pPr>
      <w:r w:rsidRPr="00E115CD">
        <w:rPr>
          <w:rFonts w:ascii="Arial" w:hAnsi="Arial" w:cs="Arial"/>
          <w:bCs w:val="0"/>
          <w:sz w:val="20"/>
          <w:szCs w:val="24"/>
        </w:rPr>
        <w:t>B.1.</w:t>
      </w:r>
      <w:r w:rsidR="00E448DD" w:rsidRPr="00E115CD">
        <w:rPr>
          <w:rFonts w:ascii="Arial" w:hAnsi="Arial" w:cs="Arial"/>
          <w:bCs w:val="0"/>
          <w:sz w:val="20"/>
          <w:szCs w:val="24"/>
        </w:rPr>
        <w:t>11</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Procesna stanica</w:t>
      </w:r>
    </w:p>
    <w:p w:rsidR="00AF4F76" w:rsidRPr="00E115CD" w:rsidRDefault="00AF4F76" w:rsidP="00AF4F76">
      <w:pPr>
        <w:pStyle w:val="ELM-TEKST"/>
        <w:spacing w:after="120" w:line="240" w:lineRule="auto"/>
        <w:rPr>
          <w:rFonts w:cs="Arial"/>
        </w:rPr>
      </w:pPr>
      <w:r w:rsidRPr="00E115CD">
        <w:rPr>
          <w:rFonts w:cs="Arial"/>
        </w:rPr>
        <w:t>Crpnom stanicom, automatski se upravlja pomoću procesne stanice (PLC-a) koji se ugrađuje u razdjelnik. Centralni procesor PLC-a s integriranim ulazima/izlazima (14×digitalni ulazi, 2×analogni ulazi i 10×digitalni izlazi), te preko ulazno/izlaznih modula nadzire rad postrojenja i automatski upravlja procesom po unaprijed zadanom algoritmu. PLC crpne stanice sadrži komunikacijski procesor za ostvarenje komunikacije PLC-a prema GPRS/GSM modemu. Na CPU su priključeni sljedeći dodatni ulazno/izlazni moduli:</w:t>
      </w:r>
    </w:p>
    <w:p w:rsidR="00AF4F76" w:rsidRPr="00E115CD" w:rsidRDefault="00AF4F76" w:rsidP="00AF4F76">
      <w:pPr>
        <w:pStyle w:val="ELM-TEKST"/>
        <w:numPr>
          <w:ilvl w:val="0"/>
          <w:numId w:val="22"/>
        </w:numPr>
        <w:spacing w:after="120" w:line="240" w:lineRule="auto"/>
        <w:rPr>
          <w:rFonts w:cs="Arial"/>
        </w:rPr>
      </w:pPr>
      <w:r w:rsidRPr="00E115CD">
        <w:rPr>
          <w:rFonts w:cs="Arial"/>
        </w:rPr>
        <w:t xml:space="preserve">1 × analogni ulazni modul sa </w:t>
      </w:r>
      <w:r w:rsidR="00744BA0">
        <w:rPr>
          <w:rFonts w:cs="Arial"/>
        </w:rPr>
        <w:t>8</w:t>
      </w:r>
      <w:r w:rsidRPr="00E115CD">
        <w:rPr>
          <w:rFonts w:cs="Arial"/>
        </w:rPr>
        <w:t xml:space="preserve"> ulaza AI×</w:t>
      </w:r>
      <w:r w:rsidR="00744BA0">
        <w:rPr>
          <w:rFonts w:cs="Arial"/>
        </w:rPr>
        <w:t>8</w:t>
      </w:r>
      <w:r w:rsidRPr="00E115CD">
        <w:rPr>
          <w:rFonts w:cs="Arial"/>
        </w:rPr>
        <w:t>,</w:t>
      </w:r>
    </w:p>
    <w:p w:rsidR="00AF4F76" w:rsidRDefault="008B0E7D" w:rsidP="00AF4F76">
      <w:pPr>
        <w:pStyle w:val="ELM-TEKST"/>
        <w:numPr>
          <w:ilvl w:val="0"/>
          <w:numId w:val="22"/>
        </w:numPr>
        <w:spacing w:after="120" w:line="240" w:lineRule="auto"/>
        <w:rPr>
          <w:rFonts w:cs="Arial"/>
        </w:rPr>
      </w:pPr>
      <w:r>
        <w:rPr>
          <w:rFonts w:cs="Arial"/>
        </w:rPr>
        <w:t>1</w:t>
      </w:r>
      <w:r w:rsidR="00AF4F76" w:rsidRPr="00E115CD">
        <w:rPr>
          <w:rFonts w:cs="Arial"/>
        </w:rPr>
        <w:t xml:space="preserve"> × digitalni</w:t>
      </w:r>
      <w:r>
        <w:rPr>
          <w:rFonts w:cs="Arial"/>
        </w:rPr>
        <w:t xml:space="preserve"> ulazni modul sa 16 ulaza DI×16,</w:t>
      </w:r>
    </w:p>
    <w:p w:rsidR="008B0E7D" w:rsidRPr="008B0E7D" w:rsidRDefault="008B0E7D" w:rsidP="008B0E7D">
      <w:pPr>
        <w:pStyle w:val="ELM-TEKST"/>
        <w:numPr>
          <w:ilvl w:val="0"/>
          <w:numId w:val="22"/>
        </w:numPr>
        <w:spacing w:after="120" w:line="240" w:lineRule="auto"/>
        <w:rPr>
          <w:rFonts w:cs="Arial"/>
        </w:rPr>
      </w:pPr>
      <w:r>
        <w:rPr>
          <w:rFonts w:cs="Arial"/>
        </w:rPr>
        <w:t>1</w:t>
      </w:r>
      <w:r w:rsidRPr="00E115CD">
        <w:rPr>
          <w:rFonts w:cs="Arial"/>
        </w:rPr>
        <w:t xml:space="preserve"> × digitaln</w:t>
      </w:r>
      <w:r>
        <w:rPr>
          <w:rFonts w:cs="Arial"/>
        </w:rPr>
        <w:t>i ulazni modul sa 8 ulaza DI×8</w:t>
      </w:r>
      <w:r w:rsidRPr="00E115CD">
        <w:rPr>
          <w:rFonts w:cs="Arial"/>
        </w:rPr>
        <w:t>.</w:t>
      </w:r>
    </w:p>
    <w:p w:rsidR="00AF4F76" w:rsidRPr="00E115CD" w:rsidRDefault="00AF4F76" w:rsidP="00AF4F76">
      <w:pPr>
        <w:pStyle w:val="ELM-TEKST"/>
        <w:spacing w:after="120" w:line="240" w:lineRule="auto"/>
        <w:rPr>
          <w:rFonts w:cs="Arial"/>
        </w:rPr>
      </w:pPr>
      <w:r w:rsidRPr="00E115CD">
        <w:rPr>
          <w:rFonts w:cs="Arial"/>
        </w:rPr>
        <w:t>Sučelje čovjek – stroj izvedeno je pomoću operatorskog panela OP-a.</w:t>
      </w:r>
    </w:p>
    <w:p w:rsidR="00AF4F76" w:rsidRPr="00E115CD" w:rsidRDefault="00AF4F76" w:rsidP="00AF4F76">
      <w:pPr>
        <w:pStyle w:val="ELM-TEKST"/>
        <w:spacing w:after="120" w:line="240" w:lineRule="auto"/>
        <w:rPr>
          <w:rFonts w:cs="Arial"/>
        </w:rPr>
      </w:pPr>
    </w:p>
    <w:p w:rsidR="00AF4F76" w:rsidRPr="00E115CD" w:rsidRDefault="00AF4F76" w:rsidP="00AF4F76">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E448DD" w:rsidRPr="00E115CD">
        <w:rPr>
          <w:rFonts w:ascii="Arial" w:hAnsi="Arial" w:cs="Arial"/>
          <w:bCs w:val="0"/>
          <w:sz w:val="20"/>
          <w:szCs w:val="24"/>
        </w:rPr>
        <w:t>11</w:t>
      </w:r>
      <w:r w:rsidRPr="00E115CD">
        <w:rPr>
          <w:rFonts w:ascii="Arial" w:hAnsi="Arial" w:cs="Arial"/>
          <w:bCs w:val="0"/>
          <w:sz w:val="20"/>
          <w:szCs w:val="24"/>
        </w:rPr>
        <w:t>.1.</w:t>
      </w:r>
      <w:r w:rsidRPr="00E115CD">
        <w:rPr>
          <w:rFonts w:ascii="Arial" w:hAnsi="Arial" w:cs="Arial"/>
          <w:bCs w:val="0"/>
          <w:sz w:val="20"/>
          <w:szCs w:val="24"/>
        </w:rPr>
        <w:tab/>
        <w:t>Algoritam procesne stanice</w:t>
      </w:r>
    </w:p>
    <w:p w:rsidR="00AF4F76" w:rsidRPr="00E115CD" w:rsidRDefault="00AF4F76" w:rsidP="00AF4F76">
      <w:pPr>
        <w:pStyle w:val="ELM-TEKST"/>
        <w:spacing w:after="120" w:line="240" w:lineRule="auto"/>
        <w:rPr>
          <w:rFonts w:cs="Arial"/>
        </w:rPr>
      </w:pPr>
      <w:r w:rsidRPr="00E115CD">
        <w:rPr>
          <w:rFonts w:cs="Arial"/>
        </w:rPr>
        <w:t>U skladu s tehnološkim opisom predviđen je automatski rad s opremom crpne stanice. Pri tome se misli na crpke.</w:t>
      </w:r>
    </w:p>
    <w:p w:rsidR="00AF4F76" w:rsidRPr="00E115CD" w:rsidRDefault="00AF4F76" w:rsidP="00AF4F76">
      <w:pPr>
        <w:pStyle w:val="ELM-TEKST"/>
        <w:spacing w:after="120" w:line="240" w:lineRule="auto"/>
        <w:rPr>
          <w:rFonts w:cs="Arial"/>
        </w:rPr>
      </w:pPr>
      <w:r w:rsidRPr="00E115CD">
        <w:rPr>
          <w:rFonts w:cs="Arial"/>
        </w:rPr>
        <w:t xml:space="preserve">Način upravljanja ovisi o trenutnom položaju izbornih preklopki (opisano u prethodnim odjeljcima). Izborne preklopke su tropoložajne s nultim položajem. Položaj 1 označava odabir ručnog upravljanja, a položaj 2 odabir automatskog upravljanja. Kada je izborna preklopka u položaju 0, pogonom nije moguće upravljati. Ručno upravljanje elementom izvodi se direktno s unutarnjih vrata razdjelnika i to pritiskom na tipkala za uključenje ili isključenje. </w:t>
      </w:r>
      <w:r w:rsidR="00D1081C" w:rsidRPr="00E115CD">
        <w:rPr>
          <w:rFonts w:cs="Arial"/>
        </w:rPr>
        <w:t>Elektrom</w:t>
      </w:r>
      <w:r w:rsidRPr="00E115CD">
        <w:rPr>
          <w:rFonts w:cs="Arial"/>
        </w:rPr>
        <w:t>otorni pogon će se uključiti ako su zadovoljeni nužni uvjeti. Automatski se elementima može upravljati preko PLC-a i programa upisanog u memoriju centralnog procesora.</w:t>
      </w:r>
    </w:p>
    <w:p w:rsidR="00AF4F76" w:rsidRPr="00E115CD" w:rsidRDefault="00AF4F76" w:rsidP="00AF4F76">
      <w:pPr>
        <w:pStyle w:val="ELM-TEKST"/>
        <w:spacing w:after="120" w:line="240" w:lineRule="auto"/>
        <w:rPr>
          <w:rFonts w:cs="Arial"/>
          <w:szCs w:val="20"/>
        </w:rPr>
      </w:pPr>
      <w:r w:rsidRPr="00E115CD">
        <w:rPr>
          <w:rFonts w:cs="Arial"/>
          <w:szCs w:val="20"/>
        </w:rPr>
        <w:t xml:space="preserve">Prema algoritmu, crpna stanica radi s jednom crpkom, dok je druga crpka u pričuvi (1+1). Iznimno, jedino u slučaju </w:t>
      </w:r>
      <w:r w:rsidR="00D1081C" w:rsidRPr="00E115CD">
        <w:rPr>
          <w:rFonts w:cs="Arial"/>
          <w:szCs w:val="20"/>
        </w:rPr>
        <w:t xml:space="preserve">pojave </w:t>
      </w:r>
      <w:r w:rsidR="006356D2" w:rsidRPr="00E115CD">
        <w:rPr>
          <w:rFonts w:cs="Arial"/>
          <w:szCs w:val="20"/>
        </w:rPr>
        <w:t>alarma "maksimalni nivo"</w:t>
      </w:r>
      <w:r w:rsidRPr="00E115CD">
        <w:rPr>
          <w:rFonts w:cs="Arial"/>
          <w:szCs w:val="20"/>
        </w:rPr>
        <w:t xml:space="preserve"> istovremeno rad</w:t>
      </w:r>
      <w:r w:rsidR="006356D2" w:rsidRPr="00E115CD">
        <w:rPr>
          <w:rFonts w:cs="Arial"/>
          <w:szCs w:val="20"/>
        </w:rPr>
        <w:t>e</w:t>
      </w:r>
      <w:r w:rsidRPr="00E115CD">
        <w:rPr>
          <w:rFonts w:cs="Arial"/>
          <w:szCs w:val="20"/>
        </w:rPr>
        <w:t xml:space="preserve"> obje crpke.</w:t>
      </w:r>
    </w:p>
    <w:p w:rsidR="00AF4F76" w:rsidRPr="00E115CD" w:rsidRDefault="00AF4F76" w:rsidP="00AF4F76">
      <w:pPr>
        <w:pStyle w:val="ELM-TEKST"/>
        <w:spacing w:after="120" w:line="240" w:lineRule="auto"/>
        <w:rPr>
          <w:rFonts w:cs="Arial"/>
          <w:szCs w:val="20"/>
        </w:rPr>
      </w:pPr>
      <w:r w:rsidRPr="00E115CD">
        <w:rPr>
          <w:rFonts w:cs="Arial"/>
          <w:szCs w:val="20"/>
        </w:rPr>
        <w:t>Crpka se automatski uključuje kada razina u crpnom bazenu dostigne zadanu vrijednost. Isto tako se isključuje kada razina padne ispod zadane vrijednosti.</w:t>
      </w:r>
    </w:p>
    <w:p w:rsidR="00AF4F76" w:rsidRPr="00E115CD" w:rsidRDefault="00AF4F76" w:rsidP="00AF4F76">
      <w:pPr>
        <w:pStyle w:val="ELM-TEKST"/>
        <w:spacing w:after="120" w:line="240" w:lineRule="auto"/>
        <w:rPr>
          <w:rFonts w:cs="Arial"/>
          <w:szCs w:val="20"/>
        </w:rPr>
      </w:pPr>
      <w:r w:rsidRPr="00E115CD">
        <w:rPr>
          <w:rFonts w:cs="Arial"/>
          <w:szCs w:val="20"/>
        </w:rPr>
        <w:t>Sada ćemo razmotriti automatski rad crpnih agregata: na operatorskom panelu, koji je smješten na unutarnjim vratima razdjelnika, vrše se podešavanja uvjeta za start i stop crpki kao i kontrola trenutnih parametara. Vrijeme rada pojedine crpke se memorira bez obzira u kojem je režimu rada. PLC "smatra" da je pogon crpke spreman za rad ako:</w:t>
      </w:r>
    </w:p>
    <w:p w:rsidR="00AF4F76" w:rsidRPr="00E115CD" w:rsidRDefault="00AF4F76" w:rsidP="00AF4F76">
      <w:pPr>
        <w:pStyle w:val="ELM-TEKST"/>
        <w:numPr>
          <w:ilvl w:val="0"/>
          <w:numId w:val="23"/>
        </w:numPr>
        <w:spacing w:after="120" w:line="240" w:lineRule="auto"/>
        <w:rPr>
          <w:rFonts w:cs="Arial"/>
        </w:rPr>
      </w:pPr>
      <w:r w:rsidRPr="00E115CD">
        <w:rPr>
          <w:rFonts w:cs="Arial"/>
        </w:rPr>
        <w:t>je upravljačka grebenasta preklopka u položaju "automatsko upravljanje",</w:t>
      </w:r>
    </w:p>
    <w:p w:rsidR="00AF4F76" w:rsidRPr="00E115CD" w:rsidRDefault="00AF4F76" w:rsidP="00AF4F76">
      <w:pPr>
        <w:pStyle w:val="ELM-TEKST"/>
        <w:numPr>
          <w:ilvl w:val="0"/>
          <w:numId w:val="23"/>
        </w:numPr>
        <w:spacing w:after="120" w:line="240" w:lineRule="auto"/>
        <w:rPr>
          <w:rFonts w:cs="Arial"/>
        </w:rPr>
      </w:pPr>
      <w:r w:rsidRPr="00E115CD">
        <w:rPr>
          <w:rFonts w:cs="Arial"/>
        </w:rPr>
        <w:lastRenderedPageBreak/>
        <w:t>nije aktivirana nijedna greška motora (termičko preopterećenje, prodor vode),</w:t>
      </w:r>
    </w:p>
    <w:p w:rsidR="00AF4F76" w:rsidRPr="00E115CD" w:rsidRDefault="00AF4F76" w:rsidP="00AF4F76">
      <w:pPr>
        <w:pStyle w:val="ELM-TEKST"/>
        <w:numPr>
          <w:ilvl w:val="0"/>
          <w:numId w:val="23"/>
        </w:numPr>
        <w:spacing w:after="120" w:line="240" w:lineRule="auto"/>
        <w:rPr>
          <w:rFonts w:cs="Arial"/>
        </w:rPr>
      </w:pPr>
      <w:r w:rsidRPr="00E115CD">
        <w:rPr>
          <w:rFonts w:cs="Arial"/>
        </w:rPr>
        <w:t>je napajanje motornog pogona ispravno (motorski prekidač uključen),</w:t>
      </w:r>
    </w:p>
    <w:p w:rsidR="00AF4F76" w:rsidRPr="00E115CD" w:rsidRDefault="00AF4F76" w:rsidP="00AF4F76">
      <w:pPr>
        <w:pStyle w:val="ELM-TEKST"/>
        <w:numPr>
          <w:ilvl w:val="0"/>
          <w:numId w:val="23"/>
        </w:numPr>
        <w:spacing w:after="120" w:line="240" w:lineRule="auto"/>
        <w:rPr>
          <w:rFonts w:cs="Arial"/>
        </w:rPr>
      </w:pPr>
      <w:r w:rsidRPr="00E115CD">
        <w:rPr>
          <w:rFonts w:cs="Arial"/>
        </w:rPr>
        <w:t>je redoslijed i veličina faznog napona ispravan i napon na sabirnicama prisutan i</w:t>
      </w:r>
    </w:p>
    <w:p w:rsidR="00AF4F76" w:rsidRPr="00E115CD" w:rsidRDefault="00AF4F76" w:rsidP="00AF4F76">
      <w:pPr>
        <w:pStyle w:val="ELM-TEKST"/>
        <w:numPr>
          <w:ilvl w:val="0"/>
          <w:numId w:val="23"/>
        </w:numPr>
        <w:spacing w:after="120" w:line="240" w:lineRule="auto"/>
        <w:rPr>
          <w:rFonts w:cs="Arial"/>
        </w:rPr>
      </w:pPr>
      <w:r w:rsidRPr="00E115CD">
        <w:rPr>
          <w:rFonts w:cs="Arial"/>
        </w:rPr>
        <w:t>plovna sklopka minimuma (</w:t>
      </w:r>
      <w:r w:rsidR="006356D2" w:rsidRPr="00E115CD">
        <w:rPr>
          <w:rFonts w:cs="Arial"/>
        </w:rPr>
        <w:t>"</w:t>
      </w:r>
      <w:r w:rsidRPr="00E115CD">
        <w:rPr>
          <w:rFonts w:cs="Arial"/>
        </w:rPr>
        <w:t>zaštita od rada na suho</w:t>
      </w:r>
      <w:r w:rsidR="006356D2" w:rsidRPr="00E115CD">
        <w:rPr>
          <w:rFonts w:cs="Arial"/>
        </w:rPr>
        <w:t>"</w:t>
      </w:r>
      <w:r w:rsidRPr="00E115CD">
        <w:rPr>
          <w:rFonts w:cs="Arial"/>
        </w:rPr>
        <w:t>) za isklop crpke nije aktivirana.</w:t>
      </w:r>
    </w:p>
    <w:p w:rsidR="00AF4F76" w:rsidRPr="00E115CD" w:rsidRDefault="00AF4F76" w:rsidP="00AF4F76">
      <w:pPr>
        <w:pStyle w:val="ELM-TEKST"/>
        <w:spacing w:after="120" w:line="240" w:lineRule="auto"/>
        <w:rPr>
          <w:rFonts w:cs="Arial"/>
          <w:szCs w:val="20"/>
        </w:rPr>
      </w:pPr>
      <w:r w:rsidRPr="00E115CD">
        <w:rPr>
          <w:rFonts w:cs="Arial"/>
          <w:szCs w:val="20"/>
        </w:rPr>
        <w:t>Automatski upravljanom crpkom pri svakom isključenju aktivira se tajmer odgode ponovnog uključenja. Svakom motornom pogonu se definira dozvoljeni broj pokretanja na sat. Ovim se tajmerom upravo ograničava broj pokretanja kako ne bi došlo do pregrijavanja motora. Ako je tajmer odgode ponovnog uključenja aktivan, PLC "smatra" da pogon nije spreman za uključenje. Ova blokada je aktivna samo kada se automatski isključuje motor. Ako barem jedan od gore navedenih uvjeta nije ispunjen, crpka se ne može automatski uključiti. Kada su svi uvjeti ispunjeni, PLC prati signale iz procesa:</w:t>
      </w:r>
    </w:p>
    <w:p w:rsidR="00AF4F76" w:rsidRPr="00E115CD" w:rsidRDefault="00AF4F76" w:rsidP="00AF4F76">
      <w:pPr>
        <w:pStyle w:val="ELM-TEKST"/>
        <w:numPr>
          <w:ilvl w:val="0"/>
          <w:numId w:val="24"/>
        </w:numPr>
        <w:spacing w:after="120" w:line="240" w:lineRule="auto"/>
        <w:rPr>
          <w:rFonts w:cs="Arial"/>
        </w:rPr>
      </w:pPr>
      <w:r w:rsidRPr="00E115CD">
        <w:rPr>
          <w:rFonts w:cs="Arial"/>
        </w:rPr>
        <w:t>minimalna razina u crpnom bazenu (preko plovne sklopke minimuma),</w:t>
      </w:r>
    </w:p>
    <w:p w:rsidR="00AF4F76" w:rsidRPr="00E115CD" w:rsidRDefault="00AF4F76" w:rsidP="00AF4F76">
      <w:pPr>
        <w:pStyle w:val="ELM-TEKST"/>
        <w:numPr>
          <w:ilvl w:val="0"/>
          <w:numId w:val="24"/>
        </w:numPr>
        <w:spacing w:after="120" w:line="240" w:lineRule="auto"/>
        <w:rPr>
          <w:rFonts w:cs="Arial"/>
        </w:rPr>
      </w:pPr>
      <w:r w:rsidRPr="00E115CD">
        <w:rPr>
          <w:rFonts w:cs="Arial"/>
        </w:rPr>
        <w:t>razina isključenja crpke (preko hidrostatskog mjerača razine),</w:t>
      </w:r>
    </w:p>
    <w:p w:rsidR="00AF4F76" w:rsidRPr="00E115CD" w:rsidRDefault="00AF4F76" w:rsidP="00AF4F76">
      <w:pPr>
        <w:pStyle w:val="ELM-TEKST"/>
        <w:numPr>
          <w:ilvl w:val="0"/>
          <w:numId w:val="24"/>
        </w:numPr>
        <w:spacing w:after="120" w:line="240" w:lineRule="auto"/>
        <w:rPr>
          <w:rFonts w:cs="Arial"/>
        </w:rPr>
      </w:pPr>
      <w:r w:rsidRPr="00E115CD">
        <w:rPr>
          <w:rFonts w:cs="Arial"/>
        </w:rPr>
        <w:t>razina uključenja crpke (preko hidrostatskog mjerača razine)</w:t>
      </w:r>
      <w:r w:rsidR="006356D2" w:rsidRPr="00E115CD">
        <w:rPr>
          <w:rFonts w:cs="Arial"/>
        </w:rPr>
        <w:t>,</w:t>
      </w:r>
    </w:p>
    <w:p w:rsidR="00AF4F76" w:rsidRPr="00E115CD" w:rsidRDefault="00AF4F76" w:rsidP="00AF4F76">
      <w:pPr>
        <w:pStyle w:val="ELM-TEKST"/>
        <w:numPr>
          <w:ilvl w:val="0"/>
          <w:numId w:val="24"/>
        </w:numPr>
        <w:spacing w:after="120" w:line="240" w:lineRule="auto"/>
        <w:rPr>
          <w:rFonts w:cs="Arial"/>
        </w:rPr>
      </w:pPr>
      <w:r w:rsidRPr="00E115CD">
        <w:rPr>
          <w:rFonts w:cs="Arial"/>
        </w:rPr>
        <w:t>maksimalna razina u crpnom bazenu (</w:t>
      </w:r>
      <w:r w:rsidR="006356D2" w:rsidRPr="00E115CD">
        <w:rPr>
          <w:rFonts w:cs="Arial"/>
        </w:rPr>
        <w:t>preko plovne sklopke maksimuma) i</w:t>
      </w:r>
    </w:p>
    <w:p w:rsidR="006356D2" w:rsidRPr="00E115CD" w:rsidRDefault="006356D2" w:rsidP="00AF4F76">
      <w:pPr>
        <w:pStyle w:val="ELM-TEKST"/>
        <w:numPr>
          <w:ilvl w:val="0"/>
          <w:numId w:val="24"/>
        </w:numPr>
        <w:spacing w:after="120" w:line="240" w:lineRule="auto"/>
        <w:rPr>
          <w:rFonts w:cs="Arial"/>
        </w:rPr>
      </w:pPr>
      <w:r w:rsidRPr="00E115CD">
        <w:rPr>
          <w:rFonts w:cs="Arial"/>
        </w:rPr>
        <w:t>trenutni protok u tlačnom cjevovodu (preko mjerača protoka).</w:t>
      </w:r>
    </w:p>
    <w:p w:rsidR="00AF4F76" w:rsidRPr="00E115CD" w:rsidRDefault="00AF4F76" w:rsidP="00AF4F76">
      <w:pPr>
        <w:pStyle w:val="ELM-TEKST"/>
        <w:spacing w:after="120" w:line="240" w:lineRule="auto"/>
        <w:rPr>
          <w:rFonts w:cs="Arial"/>
        </w:rPr>
      </w:pPr>
      <w:r w:rsidRPr="00E115CD">
        <w:rPr>
          <w:rFonts w:cs="Arial"/>
        </w:rPr>
        <w:t>Za uključenje motora crpke treba razina u crpnom bazenu biti iznad razine uključenja crpke ili treba biti aktivan signal plovne sklopke maksimalne razine. Ako je zadovoljen barem jedan uvjet, PLC će preko digitalnog izlaza poslati komandu za uključenje crpke. Ako su (greškom plovnih sklopki) istovremeno prisutni signali razine uključenja i razine isključenja ili minimalne i maksimalne razine ili bilo koje druge nedozvoljene kombinacije, signal koji isključuje pogon ima viši prioritet. To znači da PLC neće uključiti crpku odnosno da će isključiti onu koja radi.</w:t>
      </w:r>
    </w:p>
    <w:p w:rsidR="00AF4F76" w:rsidRPr="00E115CD" w:rsidRDefault="00AF4F76" w:rsidP="00AF4F76">
      <w:pPr>
        <w:pStyle w:val="ELM-TEKST"/>
        <w:spacing w:after="120" w:line="240" w:lineRule="auto"/>
        <w:rPr>
          <w:rFonts w:cs="Arial"/>
        </w:rPr>
      </w:pPr>
      <w:r w:rsidRPr="00E115CD">
        <w:rPr>
          <w:rFonts w:cs="Arial"/>
        </w:rPr>
        <w:t>Kada su ispunjeni uvjeti za rad, postavlja se pitanje koju će od moguće dvije crpke uključiti. Pretpostavimo da su obje crpke spremne za uključenje. U tom slučaju PLC će odabrati crpku s manjim brojem sati rada. Ako je jednoj crpki aktiviran tajmer za odgodu ponovnog uključenja, PLC će uključiti drugu bez obzira na broj sati rada (smatra da pogon prve nije spreman za rad). Ako jedna crpka već radi (uključena je ručno), PLC neće uključiti automatski vođenu crpku, jer je ispunjen zahtjev jedna radna, jedna rezervna crpka. Ako se iz bilo kojeg razloga promijeni status crpke koja radi (prorada zaštite što za posljedicu ima prijelaz u stanje greške), PLC uključuje drugu crpku.</w:t>
      </w:r>
    </w:p>
    <w:p w:rsidR="00AF4F76" w:rsidRPr="00E115CD" w:rsidRDefault="00AF4F76" w:rsidP="00AF4F76">
      <w:pPr>
        <w:pStyle w:val="ELM-TEKST"/>
        <w:spacing w:after="120" w:line="240" w:lineRule="auto"/>
        <w:rPr>
          <w:rFonts w:cs="Arial"/>
        </w:rPr>
      </w:pPr>
      <w:r w:rsidRPr="00E115CD">
        <w:rPr>
          <w:rFonts w:cs="Arial"/>
        </w:rPr>
        <w:t>Za isključenje motora crpki treba razina u crpnom zdencu biti ispod razine isključenja crpki ili treba biti aktivan signal minimalne razine. Ako je zadovoljen barem jedan uvjet, PLC će preko digitalnog izlaza poslati komandu za isključenje crpki. Naravno, to se odnosi samo na automatski vođene crpke.</w:t>
      </w:r>
    </w:p>
    <w:p w:rsidR="00AF4F76" w:rsidRPr="00E115CD" w:rsidRDefault="00AF4F76" w:rsidP="006356D2">
      <w:pPr>
        <w:pStyle w:val="ELM-TEKST"/>
        <w:spacing w:after="120" w:line="240" w:lineRule="auto"/>
        <w:rPr>
          <w:rFonts w:cs="Arial"/>
        </w:rPr>
      </w:pPr>
      <w:r w:rsidRPr="00E115CD">
        <w:rPr>
          <w:rFonts w:cs="Arial"/>
        </w:rPr>
        <w:t xml:space="preserve">Po prelasku motornog pogona u status "greške" (bilo </w:t>
      </w:r>
      <w:proofErr w:type="spellStart"/>
      <w:r w:rsidRPr="00E115CD">
        <w:rPr>
          <w:rFonts w:cs="Arial"/>
        </w:rPr>
        <w:t>hardware</w:t>
      </w:r>
      <w:proofErr w:type="spellEnd"/>
      <w:r w:rsidRPr="00E115CD">
        <w:rPr>
          <w:rFonts w:cs="Arial"/>
        </w:rPr>
        <w:t>-</w:t>
      </w:r>
      <w:proofErr w:type="spellStart"/>
      <w:r w:rsidRPr="00E115CD">
        <w:rPr>
          <w:rFonts w:cs="Arial"/>
        </w:rPr>
        <w:t>ske</w:t>
      </w:r>
      <w:proofErr w:type="spellEnd"/>
      <w:r w:rsidRPr="00E115CD">
        <w:rPr>
          <w:rFonts w:cs="Arial"/>
        </w:rPr>
        <w:t xml:space="preserve"> bilo </w:t>
      </w:r>
      <w:proofErr w:type="spellStart"/>
      <w:r w:rsidRPr="00E115CD">
        <w:rPr>
          <w:rFonts w:cs="Arial"/>
        </w:rPr>
        <w:t>software</w:t>
      </w:r>
      <w:proofErr w:type="spellEnd"/>
      <w:r w:rsidRPr="00E115CD">
        <w:rPr>
          <w:rFonts w:cs="Arial"/>
        </w:rPr>
        <w:t>-</w:t>
      </w:r>
      <w:proofErr w:type="spellStart"/>
      <w:r w:rsidRPr="00E115CD">
        <w:rPr>
          <w:rFonts w:cs="Arial"/>
        </w:rPr>
        <w:t>ske</w:t>
      </w:r>
      <w:proofErr w:type="spellEnd"/>
      <w:r w:rsidRPr="00E115CD">
        <w:rPr>
          <w:rFonts w:cs="Arial"/>
        </w:rPr>
        <w:t>), potrebno je obaviti proceduru njenog resetiranja. To znači da poslužitelj postrojenja mora pregledati motorni pogon i otkloniti uzrok greške.</w:t>
      </w:r>
    </w:p>
    <w:p w:rsidR="00AF4F76" w:rsidRPr="00E115CD" w:rsidRDefault="00AF4F76" w:rsidP="006356D2">
      <w:pPr>
        <w:spacing w:after="120"/>
        <w:rPr>
          <w:rFonts w:ascii="Arial" w:eastAsiaTheme="minorHAnsi" w:hAnsi="Arial" w:cs="Arial"/>
          <w:szCs w:val="22"/>
          <w:highlight w:val="yellow"/>
        </w:rPr>
      </w:pPr>
    </w:p>
    <w:p w:rsidR="00A37BE4" w:rsidRPr="00E115CD" w:rsidRDefault="00AF4F76" w:rsidP="00A37BE4">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w:t>
      </w:r>
      <w:r w:rsidR="00E448DD" w:rsidRPr="00E115CD">
        <w:rPr>
          <w:rFonts w:ascii="Arial" w:hAnsi="Arial" w:cs="Arial"/>
          <w:bCs w:val="0"/>
          <w:sz w:val="20"/>
          <w:szCs w:val="24"/>
        </w:rPr>
        <w:t>11</w:t>
      </w:r>
      <w:r w:rsidRPr="00E115CD">
        <w:rPr>
          <w:rFonts w:ascii="Arial" w:hAnsi="Arial" w:cs="Arial"/>
          <w:bCs w:val="0"/>
          <w:sz w:val="20"/>
          <w:szCs w:val="24"/>
        </w:rPr>
        <w:t>.2.</w:t>
      </w:r>
      <w:r w:rsidRPr="00E115CD">
        <w:rPr>
          <w:rFonts w:ascii="Arial" w:hAnsi="Arial" w:cs="Arial"/>
          <w:bCs w:val="0"/>
          <w:sz w:val="20"/>
          <w:szCs w:val="24"/>
        </w:rPr>
        <w:tab/>
      </w:r>
      <w:r w:rsidR="00A37BE4" w:rsidRPr="00E115CD">
        <w:rPr>
          <w:rFonts w:ascii="Arial" w:hAnsi="Arial" w:cs="Arial"/>
          <w:bCs w:val="0"/>
          <w:sz w:val="20"/>
          <w:szCs w:val="24"/>
        </w:rPr>
        <w:t>Sustav daljinskog nadzora i upravljanja</w:t>
      </w:r>
    </w:p>
    <w:p w:rsidR="00A37BE4" w:rsidRPr="00E115CD" w:rsidRDefault="00A37BE4" w:rsidP="00A37BE4">
      <w:pPr>
        <w:pStyle w:val="ELM-TEKST"/>
        <w:spacing w:after="120" w:line="240" w:lineRule="auto"/>
        <w:rPr>
          <w:rFonts w:eastAsia="Calibri" w:cs="Arial"/>
          <w:szCs w:val="20"/>
          <w:lang w:eastAsia="hr-HR"/>
        </w:rPr>
      </w:pPr>
      <w:r w:rsidRPr="00E115CD">
        <w:rPr>
          <w:rFonts w:cs="Arial"/>
          <w:szCs w:val="20"/>
        </w:rPr>
        <w:t xml:space="preserve">Osnovni način rada crpne stanice je automatski bez poslužitelja. Unutar razdjelnika crpne stanice +RO ugradit će se programabilni logički kontroler (PLC) za upravljanje i komunikacijski GSM/GPRS modem, koji ima mogućnost GPRS komunikacije prema centru i SMS alarmiranja. </w:t>
      </w:r>
      <w:r w:rsidRPr="00E115CD">
        <w:rPr>
          <w:rFonts w:eastAsia="Calibri" w:cs="Arial"/>
          <w:szCs w:val="20"/>
          <w:lang w:eastAsia="hr-HR"/>
        </w:rPr>
        <w:t>Uz PLC je predviđena ugradnja operatorskog panela/tekst displeja.</w:t>
      </w:r>
    </w:p>
    <w:p w:rsidR="00A37BE4" w:rsidRPr="00E115CD" w:rsidRDefault="00A37BE4" w:rsidP="00A37BE4">
      <w:pPr>
        <w:pStyle w:val="ELM-TEKST"/>
        <w:spacing w:after="120" w:line="240" w:lineRule="auto"/>
        <w:rPr>
          <w:rFonts w:eastAsia="Calibri" w:cs="Arial"/>
          <w:spacing w:val="-3"/>
          <w:szCs w:val="20"/>
          <w:lang w:eastAsia="hr-HR"/>
        </w:rPr>
      </w:pPr>
      <w:r w:rsidRPr="00E115CD">
        <w:rPr>
          <w:rFonts w:eastAsia="Calibri" w:cs="Arial"/>
          <w:spacing w:val="-3"/>
          <w:szCs w:val="20"/>
          <w:lang w:eastAsia="hr-HR"/>
        </w:rPr>
        <w:t>Rad s opremom, predviđen je u tri razine upravljanja i to:</w:t>
      </w:r>
    </w:p>
    <w:p w:rsidR="00A37BE4" w:rsidRPr="00E115CD" w:rsidRDefault="00A37BE4" w:rsidP="00A37BE4">
      <w:pPr>
        <w:pStyle w:val="ELM-TEKST"/>
        <w:numPr>
          <w:ilvl w:val="0"/>
          <w:numId w:val="26"/>
        </w:numPr>
        <w:spacing w:after="120" w:line="240" w:lineRule="auto"/>
        <w:rPr>
          <w:rFonts w:cs="Arial"/>
          <w:szCs w:val="20"/>
          <w:lang w:eastAsia="hr-HR"/>
        </w:rPr>
      </w:pPr>
      <w:r w:rsidRPr="00E115CD">
        <w:rPr>
          <w:rFonts w:cs="Arial"/>
          <w:szCs w:val="20"/>
          <w:lang w:eastAsia="hr-HR"/>
        </w:rPr>
        <w:t>lokalni ručni rad sa razdjelnika crpne stanice,</w:t>
      </w:r>
    </w:p>
    <w:p w:rsidR="00A37BE4" w:rsidRPr="00E115CD" w:rsidRDefault="00A37BE4" w:rsidP="00A37BE4">
      <w:pPr>
        <w:pStyle w:val="ELM-TEKST"/>
        <w:numPr>
          <w:ilvl w:val="0"/>
          <w:numId w:val="26"/>
        </w:numPr>
        <w:spacing w:after="120" w:line="240" w:lineRule="auto"/>
        <w:rPr>
          <w:rFonts w:cs="Arial"/>
          <w:szCs w:val="20"/>
          <w:lang w:eastAsia="hr-HR"/>
        </w:rPr>
      </w:pPr>
      <w:r w:rsidRPr="00E115CD">
        <w:rPr>
          <w:rFonts w:cs="Arial"/>
          <w:szCs w:val="20"/>
          <w:lang w:eastAsia="hr-HR"/>
        </w:rPr>
        <w:t>lokalni automatski rad pomoću procesne stanice,</w:t>
      </w:r>
    </w:p>
    <w:p w:rsidR="00A37BE4" w:rsidRPr="00E115CD" w:rsidRDefault="00A37BE4" w:rsidP="00A37BE4">
      <w:pPr>
        <w:pStyle w:val="ELM-TEKST"/>
        <w:numPr>
          <w:ilvl w:val="0"/>
          <w:numId w:val="26"/>
        </w:numPr>
        <w:spacing w:after="120" w:line="240" w:lineRule="auto"/>
        <w:rPr>
          <w:rFonts w:cs="Arial"/>
          <w:szCs w:val="20"/>
          <w:lang w:eastAsia="hr-HR"/>
        </w:rPr>
      </w:pPr>
      <w:r w:rsidRPr="00E115CD">
        <w:rPr>
          <w:rFonts w:cs="Arial"/>
          <w:szCs w:val="20"/>
          <w:lang w:eastAsia="hr-HR"/>
        </w:rPr>
        <w:t>daljinski iz centra</w:t>
      </w:r>
      <w:r w:rsidR="00E448DD" w:rsidRPr="00E115CD">
        <w:rPr>
          <w:rFonts w:cs="Arial"/>
          <w:szCs w:val="20"/>
          <w:lang w:eastAsia="hr-HR"/>
        </w:rPr>
        <w:t>, kasnije kada</w:t>
      </w:r>
      <w:r w:rsidR="006356D2" w:rsidRPr="00E115CD">
        <w:rPr>
          <w:rFonts w:cs="Arial"/>
          <w:szCs w:val="20"/>
          <w:lang w:eastAsia="hr-HR"/>
        </w:rPr>
        <w:t xml:space="preserve"> se oformi centar daljinskog nadzora i upravljanja</w:t>
      </w:r>
      <w:r w:rsidRPr="00E115CD">
        <w:rPr>
          <w:rFonts w:cs="Arial"/>
          <w:szCs w:val="20"/>
          <w:lang w:eastAsia="hr-HR"/>
        </w:rPr>
        <w:t>.</w:t>
      </w:r>
    </w:p>
    <w:p w:rsidR="00A37BE4" w:rsidRPr="00E115CD" w:rsidRDefault="00A37BE4" w:rsidP="00A37BE4">
      <w:pPr>
        <w:pStyle w:val="ELM-TEKST"/>
        <w:spacing w:after="120" w:line="240" w:lineRule="auto"/>
        <w:rPr>
          <w:rFonts w:cs="Arial"/>
          <w:spacing w:val="-3"/>
          <w:szCs w:val="20"/>
          <w:lang w:eastAsia="hr-HR"/>
        </w:rPr>
      </w:pPr>
      <w:r w:rsidRPr="00E115CD">
        <w:rPr>
          <w:rFonts w:cs="Arial"/>
          <w:b/>
          <w:szCs w:val="20"/>
        </w:rPr>
        <w:t>Lokalno ručno</w:t>
      </w:r>
      <w:r w:rsidRPr="00E115CD">
        <w:rPr>
          <w:rFonts w:cs="Arial"/>
          <w:szCs w:val="20"/>
        </w:rPr>
        <w:t xml:space="preserve"> upravljanje predstavlja rezervno upravljanje za potrebe ispitivanja, puštanja u pogon i remonta, a obuhvaća upravljanje pojedinim funkcijskim tehnološkim grupama, kao mjerno regulacijske opreme, davača razine, protoka, opreme električkih zaštita i mjerenja te uređaja za pokretanje i zaustavljanje.</w:t>
      </w:r>
      <w:r w:rsidRPr="00E115CD">
        <w:rPr>
          <w:rFonts w:cs="Arial"/>
          <w:spacing w:val="-3"/>
          <w:szCs w:val="20"/>
          <w:lang w:eastAsia="hr-HR"/>
        </w:rPr>
        <w:t xml:space="preserve"> Svi mjerači imaju strujne izlaze od 4 - 20 mA za prikaz na pokaznom instrumentu i priključak na procesnu stanicu. </w:t>
      </w:r>
    </w:p>
    <w:p w:rsidR="00A37BE4" w:rsidRPr="00E115CD" w:rsidRDefault="00A37BE4" w:rsidP="00A37BE4">
      <w:pPr>
        <w:pStyle w:val="ELM-TEKST"/>
        <w:spacing w:after="120" w:line="240" w:lineRule="auto"/>
        <w:rPr>
          <w:rFonts w:cs="Arial"/>
          <w:szCs w:val="20"/>
          <w:lang w:eastAsia="hr-HR"/>
        </w:rPr>
      </w:pPr>
      <w:r w:rsidRPr="00E115CD">
        <w:rPr>
          <w:rFonts w:cs="Arial"/>
          <w:b/>
          <w:szCs w:val="20"/>
          <w:lang w:eastAsia="hr-HR"/>
        </w:rPr>
        <w:lastRenderedPageBreak/>
        <w:t>Lokalno automatsko</w:t>
      </w:r>
      <w:r w:rsidRPr="00E115CD">
        <w:rPr>
          <w:rFonts w:cs="Arial"/>
          <w:szCs w:val="20"/>
          <w:lang w:eastAsia="hr-HR"/>
        </w:rPr>
        <w:t xml:space="preserve"> upravljanje znači upravljanje pomoću procesne stanice pojedinom opremom. Programske funkcije će se realizirati na bazi algoritma prema parametrima upravljanja i automatizacije. Naročitu pažnju u automatskom radu treba posvetiti primarnim blokadama (koje su zajedničke za ručni i automatski rad) i zaštitama kao što je npr. rad na suho. Za ove zaštite koriste se podaci o razini otpadne vode, struji motora, a koje su definirane parametrima upravljanja i automatizacije odnosno performansama primijenjene opreme. </w:t>
      </w:r>
    </w:p>
    <w:p w:rsidR="00A37BE4" w:rsidRPr="00E115CD" w:rsidRDefault="00A37BE4" w:rsidP="00A37BE4">
      <w:pPr>
        <w:pStyle w:val="ELM-TEKST"/>
        <w:spacing w:after="120" w:line="240" w:lineRule="auto"/>
        <w:rPr>
          <w:rFonts w:eastAsia="Calibri" w:cs="Arial"/>
          <w:szCs w:val="20"/>
          <w:lang w:eastAsia="hr-HR"/>
        </w:rPr>
      </w:pPr>
      <w:r w:rsidRPr="00E115CD">
        <w:rPr>
          <w:rFonts w:cs="Arial"/>
          <w:b/>
          <w:szCs w:val="20"/>
          <w:lang w:eastAsia="hr-HR"/>
        </w:rPr>
        <w:t xml:space="preserve">Daljinsko upravljanje </w:t>
      </w:r>
      <w:r w:rsidRPr="00E115CD">
        <w:rPr>
          <w:rFonts w:cs="Arial"/>
          <w:szCs w:val="20"/>
          <w:lang w:eastAsia="hr-HR"/>
        </w:rPr>
        <w:t>predstavlja</w:t>
      </w:r>
      <w:r w:rsidR="00E448DD" w:rsidRPr="00E115CD">
        <w:rPr>
          <w:rFonts w:cs="Arial"/>
          <w:szCs w:val="20"/>
          <w:lang w:eastAsia="hr-HR"/>
        </w:rPr>
        <w:t>t će</w:t>
      </w:r>
      <w:r w:rsidRPr="00E115CD">
        <w:rPr>
          <w:rFonts w:cs="Arial"/>
          <w:szCs w:val="20"/>
          <w:lang w:eastAsia="hr-HR"/>
        </w:rPr>
        <w:t xml:space="preserve"> upravljanje elektroopremom crpne stanice s operatorske stanice (SCADA računala) iz Centra. Programska podrška operatorske stanice bazirana je na efikasnom operacijskom sustavu, efikasnim i dokazanim sistemskim programskim paketom, te SCADA paketom isto takvih odlika.</w:t>
      </w:r>
    </w:p>
    <w:p w:rsidR="00A37BE4" w:rsidRPr="00E115CD" w:rsidRDefault="00A37BE4" w:rsidP="00A37BE4">
      <w:pPr>
        <w:pStyle w:val="ELM-TEKST"/>
        <w:spacing w:after="120" w:line="240" w:lineRule="auto"/>
        <w:rPr>
          <w:rFonts w:cs="Arial"/>
          <w:szCs w:val="20"/>
        </w:rPr>
      </w:pPr>
      <w:r w:rsidRPr="00E115CD">
        <w:rPr>
          <w:rFonts w:cs="Arial"/>
          <w:szCs w:val="20"/>
        </w:rPr>
        <w:t>PLC konfiguracija mora zadovoljiti sljedeće funkcije:</w:t>
      </w:r>
    </w:p>
    <w:p w:rsidR="00A37BE4" w:rsidRPr="00E115CD" w:rsidRDefault="00A37BE4" w:rsidP="00A37BE4">
      <w:pPr>
        <w:pStyle w:val="Odlomakpopisa"/>
        <w:numPr>
          <w:ilvl w:val="0"/>
          <w:numId w:val="25"/>
        </w:numPr>
        <w:spacing w:after="120"/>
        <w:rPr>
          <w:rFonts w:ascii="Arial" w:hAnsi="Arial" w:cs="Arial"/>
          <w:sz w:val="20"/>
        </w:rPr>
      </w:pPr>
      <w:r w:rsidRPr="00E115CD">
        <w:rPr>
          <w:rFonts w:ascii="Arial" w:hAnsi="Arial" w:cs="Arial"/>
          <w:sz w:val="20"/>
        </w:rPr>
        <w:t>prikuplja (preko ulaznih modula) podatke o stanju procesa (tehnološke informacije i informacije o stanju elektroopreme),</w:t>
      </w:r>
    </w:p>
    <w:p w:rsidR="00A37BE4" w:rsidRPr="00E115CD" w:rsidRDefault="00A37BE4" w:rsidP="00A37BE4">
      <w:pPr>
        <w:pStyle w:val="Odlomakpopisa"/>
        <w:numPr>
          <w:ilvl w:val="0"/>
          <w:numId w:val="25"/>
        </w:numPr>
        <w:spacing w:after="120"/>
        <w:rPr>
          <w:rFonts w:ascii="Arial" w:hAnsi="Arial" w:cs="Arial"/>
          <w:sz w:val="20"/>
        </w:rPr>
      </w:pPr>
      <w:r w:rsidRPr="00E115CD">
        <w:rPr>
          <w:rFonts w:ascii="Arial" w:hAnsi="Arial" w:cs="Arial"/>
          <w:sz w:val="20"/>
        </w:rPr>
        <w:t>putem softverske rutine upravlja radom crpki i ostale tehnološke opreme u automatskom režimu rada,</w:t>
      </w:r>
    </w:p>
    <w:p w:rsidR="00A37BE4" w:rsidRPr="00E115CD" w:rsidRDefault="00A37BE4" w:rsidP="00A37BE4">
      <w:pPr>
        <w:pStyle w:val="Odlomakpopisa"/>
        <w:numPr>
          <w:ilvl w:val="0"/>
          <w:numId w:val="25"/>
        </w:numPr>
        <w:spacing w:after="120"/>
        <w:rPr>
          <w:rFonts w:ascii="Arial" w:hAnsi="Arial" w:cs="Arial"/>
          <w:sz w:val="20"/>
        </w:rPr>
      </w:pPr>
      <w:r w:rsidRPr="00E115CD">
        <w:rPr>
          <w:rFonts w:ascii="Arial" w:hAnsi="Arial" w:cs="Arial"/>
          <w:sz w:val="20"/>
        </w:rPr>
        <w:t>priprema podatke za slanje u centar daljinskog nadzora i upravljanja te podatke za upravljanje radom opreme u daljinskom radu.</w:t>
      </w:r>
    </w:p>
    <w:p w:rsidR="00A37BE4" w:rsidRPr="00E115CD" w:rsidRDefault="00A37BE4" w:rsidP="00A37BE4">
      <w:pPr>
        <w:pStyle w:val="ELM-TEKST"/>
        <w:spacing w:after="120" w:line="240" w:lineRule="auto"/>
        <w:rPr>
          <w:rFonts w:cs="Arial"/>
          <w:szCs w:val="20"/>
        </w:rPr>
      </w:pPr>
      <w:r w:rsidRPr="00E115CD">
        <w:rPr>
          <w:rFonts w:cs="Arial"/>
          <w:szCs w:val="20"/>
        </w:rPr>
        <w:t>Zadaci GSM/GPRS modema su:</w:t>
      </w:r>
    </w:p>
    <w:p w:rsidR="00A37BE4" w:rsidRPr="00E115CD" w:rsidRDefault="00A37BE4" w:rsidP="00A37BE4">
      <w:pPr>
        <w:pStyle w:val="Odlomakpopisa"/>
        <w:numPr>
          <w:ilvl w:val="0"/>
          <w:numId w:val="25"/>
        </w:numPr>
        <w:spacing w:after="120"/>
        <w:rPr>
          <w:rFonts w:ascii="Arial" w:hAnsi="Arial" w:cs="Arial"/>
          <w:sz w:val="20"/>
        </w:rPr>
      </w:pPr>
      <w:r w:rsidRPr="00E115CD">
        <w:rPr>
          <w:rFonts w:ascii="Arial" w:hAnsi="Arial" w:cs="Arial"/>
          <w:sz w:val="20"/>
        </w:rPr>
        <w:t>slanje alarmnih SMS poruka,</w:t>
      </w:r>
    </w:p>
    <w:p w:rsidR="00A37BE4" w:rsidRPr="00E115CD" w:rsidRDefault="00E448DD" w:rsidP="00A37BE4">
      <w:pPr>
        <w:pStyle w:val="Odlomakpopisa"/>
        <w:numPr>
          <w:ilvl w:val="0"/>
          <w:numId w:val="25"/>
        </w:numPr>
        <w:spacing w:after="120"/>
        <w:rPr>
          <w:rFonts w:ascii="Arial" w:hAnsi="Arial" w:cs="Arial"/>
          <w:sz w:val="20"/>
        </w:rPr>
      </w:pPr>
      <w:r w:rsidRPr="00E115CD">
        <w:rPr>
          <w:rFonts w:ascii="Arial" w:hAnsi="Arial" w:cs="Arial"/>
          <w:sz w:val="20"/>
        </w:rPr>
        <w:t>mogućnost razmjene</w:t>
      </w:r>
      <w:r w:rsidR="00A37BE4" w:rsidRPr="00E115CD">
        <w:rPr>
          <w:rFonts w:ascii="Arial" w:hAnsi="Arial" w:cs="Arial"/>
          <w:sz w:val="20"/>
        </w:rPr>
        <w:t xml:space="preserve"> (slanje / primanje) podataka putem GPRS podatkovne komunikacije s centrom.</w:t>
      </w:r>
    </w:p>
    <w:p w:rsidR="00A37BE4" w:rsidRPr="00E115CD" w:rsidRDefault="00A37BE4" w:rsidP="00A37BE4">
      <w:pPr>
        <w:pStyle w:val="ELM-TEKST"/>
        <w:spacing w:after="120" w:line="240" w:lineRule="auto"/>
        <w:rPr>
          <w:rFonts w:cs="Arial"/>
          <w:szCs w:val="20"/>
        </w:rPr>
      </w:pPr>
      <w:r w:rsidRPr="00E115CD">
        <w:rPr>
          <w:rFonts w:cs="Arial"/>
          <w:szCs w:val="20"/>
        </w:rPr>
        <w:t>PLC upravlja SMS alarmnim porukama te po uspješno poslanom SMS-u briše se sadržaj izlazne memorije. Poruke se mogu slati na jedan ili više mobilnih uređaja, a sadrže informacije o trenutnom stanju sustava ili odgovarajuće alarmne poruke.</w:t>
      </w:r>
    </w:p>
    <w:p w:rsidR="00A37BE4" w:rsidRPr="00E115CD" w:rsidRDefault="00A37BE4" w:rsidP="00A37BE4">
      <w:pPr>
        <w:pStyle w:val="ELM-TEKST"/>
        <w:spacing w:after="120" w:line="240" w:lineRule="auto"/>
        <w:rPr>
          <w:rFonts w:cs="Arial"/>
          <w:szCs w:val="20"/>
        </w:rPr>
      </w:pPr>
      <w:r w:rsidRPr="00E115CD">
        <w:rPr>
          <w:rFonts w:cs="Arial"/>
          <w:szCs w:val="20"/>
        </w:rPr>
        <w:t>Kada PLC crpne stanice detektira neregularno stanje motora (alarm, greška) generira se SMS poruka s odgovarajućim tekstom i šalje se na unaprijed definiran broj.</w:t>
      </w:r>
    </w:p>
    <w:p w:rsidR="00A37BE4" w:rsidRPr="00E115CD" w:rsidRDefault="00A37BE4" w:rsidP="00A37BE4">
      <w:pPr>
        <w:pStyle w:val="ELM-TEKST"/>
        <w:spacing w:after="120" w:line="240" w:lineRule="auto"/>
        <w:rPr>
          <w:rFonts w:cs="Arial"/>
          <w:szCs w:val="20"/>
        </w:rPr>
      </w:pPr>
      <w:r w:rsidRPr="00E115CD">
        <w:rPr>
          <w:rFonts w:cs="Arial"/>
          <w:szCs w:val="20"/>
        </w:rPr>
        <w:t>S obzirom da se radi o većem broju podataka, potrebno je sistematizirati elemente poruke, jer je ograničenje SMS poruke 160 znakova.</w:t>
      </w:r>
    </w:p>
    <w:p w:rsidR="00A37BE4" w:rsidRDefault="00A37BE4" w:rsidP="00A37BE4">
      <w:pPr>
        <w:pStyle w:val="StyleBoldBefore6ptAfter6pt"/>
        <w:spacing w:before="0"/>
        <w:outlineLvl w:val="0"/>
        <w:rPr>
          <w:rFonts w:ascii="Arial" w:hAnsi="Arial" w:cs="Arial"/>
          <w:b w:val="0"/>
          <w:sz w:val="20"/>
          <w:highlight w:val="yellow"/>
        </w:rPr>
      </w:pPr>
    </w:p>
    <w:p w:rsidR="008E743D" w:rsidRDefault="008E743D" w:rsidP="008E743D">
      <w:pPr>
        <w:pStyle w:val="ELM-TEKST"/>
        <w:spacing w:after="120" w:line="240" w:lineRule="auto"/>
        <w:rPr>
          <w:rFonts w:cs="Arial"/>
          <w:szCs w:val="20"/>
        </w:rPr>
      </w:pPr>
    </w:p>
    <w:p w:rsidR="008E743D" w:rsidRPr="002730A0" w:rsidRDefault="008E743D" w:rsidP="008E743D">
      <w:pPr>
        <w:pStyle w:val="StyleBoldBefore6ptAfter6pt"/>
        <w:spacing w:before="0"/>
        <w:outlineLvl w:val="0"/>
        <w:rPr>
          <w:rFonts w:ascii="Arial" w:hAnsi="Arial" w:cs="Arial"/>
          <w:bCs w:val="0"/>
          <w:sz w:val="20"/>
          <w:szCs w:val="24"/>
        </w:rPr>
      </w:pPr>
      <w:r w:rsidRPr="002730A0">
        <w:rPr>
          <w:rFonts w:ascii="Arial" w:hAnsi="Arial" w:cs="Arial"/>
          <w:bCs w:val="0"/>
          <w:sz w:val="20"/>
          <w:szCs w:val="24"/>
        </w:rPr>
        <w:t>B.1.</w:t>
      </w:r>
      <w:r>
        <w:rPr>
          <w:rFonts w:ascii="Arial" w:hAnsi="Arial" w:cs="Arial"/>
          <w:bCs w:val="0"/>
          <w:sz w:val="20"/>
          <w:szCs w:val="24"/>
        </w:rPr>
        <w:t>11</w:t>
      </w:r>
      <w:r w:rsidRPr="002730A0">
        <w:rPr>
          <w:rFonts w:ascii="Arial" w:hAnsi="Arial" w:cs="Arial"/>
          <w:bCs w:val="0"/>
          <w:sz w:val="20"/>
          <w:szCs w:val="24"/>
        </w:rPr>
        <w:t>.</w:t>
      </w:r>
      <w:r>
        <w:rPr>
          <w:rFonts w:ascii="Arial" w:hAnsi="Arial" w:cs="Arial"/>
          <w:bCs w:val="0"/>
          <w:sz w:val="20"/>
          <w:szCs w:val="24"/>
        </w:rPr>
        <w:t>3</w:t>
      </w:r>
      <w:r w:rsidRPr="002730A0">
        <w:rPr>
          <w:rFonts w:ascii="Arial" w:hAnsi="Arial" w:cs="Arial"/>
          <w:bCs w:val="0"/>
          <w:sz w:val="20"/>
          <w:szCs w:val="24"/>
        </w:rPr>
        <w:t>.</w:t>
      </w:r>
      <w:r w:rsidRPr="002730A0">
        <w:rPr>
          <w:rFonts w:ascii="Arial" w:hAnsi="Arial" w:cs="Arial"/>
          <w:bCs w:val="0"/>
          <w:sz w:val="20"/>
          <w:szCs w:val="24"/>
        </w:rPr>
        <w:tab/>
      </w:r>
      <w:r>
        <w:rPr>
          <w:rFonts w:ascii="Arial" w:hAnsi="Arial" w:cs="Arial"/>
          <w:bCs w:val="0"/>
          <w:sz w:val="20"/>
          <w:szCs w:val="24"/>
        </w:rPr>
        <w:t>GPRS komunikacija CS Petrčane parking - centar na UPOV-u</w:t>
      </w:r>
    </w:p>
    <w:p w:rsidR="008E743D" w:rsidRPr="006F2163" w:rsidRDefault="008E743D" w:rsidP="008E743D">
      <w:pPr>
        <w:pStyle w:val="ELM-TEKST"/>
        <w:spacing w:after="120" w:line="240" w:lineRule="auto"/>
        <w:rPr>
          <w:rFonts w:cs="Arial"/>
          <w:szCs w:val="20"/>
        </w:rPr>
      </w:pPr>
      <w:r w:rsidRPr="006F2163">
        <w:rPr>
          <w:rFonts w:cs="Arial"/>
          <w:szCs w:val="20"/>
        </w:rPr>
        <w:t>Zbog dislociranosti pozicije sam</w:t>
      </w:r>
      <w:r>
        <w:rPr>
          <w:rFonts w:cs="Arial"/>
          <w:szCs w:val="20"/>
        </w:rPr>
        <w:t>e crpne stanice</w:t>
      </w:r>
      <w:r w:rsidRPr="006F2163">
        <w:rPr>
          <w:rFonts w:cs="Arial"/>
          <w:szCs w:val="20"/>
        </w:rPr>
        <w:t xml:space="preserve"> u odnosu na Centar daljinskog nadzora i upravljan</w:t>
      </w:r>
      <w:r>
        <w:rPr>
          <w:rFonts w:cs="Arial"/>
          <w:szCs w:val="20"/>
        </w:rPr>
        <w:t>j</w:t>
      </w:r>
      <w:r w:rsidRPr="006F2163">
        <w:rPr>
          <w:rFonts w:cs="Arial"/>
          <w:szCs w:val="20"/>
        </w:rPr>
        <w:t xml:space="preserve">a </w:t>
      </w:r>
      <w:r>
        <w:rPr>
          <w:rFonts w:cs="Arial"/>
          <w:szCs w:val="20"/>
        </w:rPr>
        <w:t>na UPOV-u Centar</w:t>
      </w:r>
      <w:r w:rsidRPr="006F2163">
        <w:rPr>
          <w:rFonts w:cs="Arial"/>
          <w:szCs w:val="20"/>
        </w:rPr>
        <w:t xml:space="preserve"> te neizgrađenosti TK kabelske infrastrukture na poziciji </w:t>
      </w:r>
      <w:r>
        <w:rPr>
          <w:rFonts w:cs="Arial"/>
          <w:szCs w:val="20"/>
        </w:rPr>
        <w:t>crpne stanice</w:t>
      </w:r>
      <w:r w:rsidRPr="006F2163">
        <w:rPr>
          <w:rFonts w:cs="Arial"/>
          <w:szCs w:val="20"/>
        </w:rPr>
        <w:t xml:space="preserve">, GSM/GPRS je osnovni komunikacijski spojni put. </w:t>
      </w:r>
    </w:p>
    <w:p w:rsidR="008E743D" w:rsidRPr="006F2163" w:rsidRDefault="008E743D" w:rsidP="008E743D">
      <w:pPr>
        <w:pStyle w:val="ELM-TEKST"/>
        <w:spacing w:after="120" w:line="240" w:lineRule="auto"/>
        <w:rPr>
          <w:rFonts w:cs="Arial"/>
          <w:szCs w:val="20"/>
        </w:rPr>
      </w:pPr>
      <w:r w:rsidRPr="006F2163">
        <w:rPr>
          <w:rFonts w:cs="Arial"/>
          <w:szCs w:val="20"/>
        </w:rPr>
        <w:t>U stvarnosti to je Internet IP podatkovna usluga GSM tehnologije i usko je vezana uz GSM usluge. U pravilu je ova usluga dostupna u svim područjima koja su pokrivena GSM signalom. Brzina prijenosa podataka putem GPRS tehnologije daleko je veća od brzine koju ostvaruje GSM (data transfer). Jedna od vrlo bitnih razlika GPRS</w:t>
      </w:r>
      <w:r>
        <w:rPr>
          <w:rFonts w:cs="Arial"/>
          <w:szCs w:val="20"/>
        </w:rPr>
        <w:t>-</w:t>
      </w:r>
      <w:r w:rsidRPr="006F2163">
        <w:rPr>
          <w:rFonts w:cs="Arial"/>
          <w:szCs w:val="20"/>
        </w:rPr>
        <w:t>a u odnosu na ostale data transfer tehnologije je ta da GRPS tehnologija koristi stalnu internetsku vezu koja jamči kratko vrijeme pristupa. Pri tome se troškovi prijenosa podataka obračunavaju prema prenesenoj količini podataka.</w:t>
      </w:r>
    </w:p>
    <w:p w:rsidR="008E743D" w:rsidRPr="006F2163" w:rsidRDefault="008E743D" w:rsidP="008E743D">
      <w:pPr>
        <w:pStyle w:val="ELM-TEKST"/>
        <w:spacing w:after="120" w:line="240" w:lineRule="auto"/>
        <w:rPr>
          <w:rFonts w:cs="Arial"/>
          <w:szCs w:val="20"/>
        </w:rPr>
      </w:pPr>
      <w:r w:rsidRPr="006F2163">
        <w:rPr>
          <w:rFonts w:cs="Arial"/>
          <w:szCs w:val="20"/>
        </w:rPr>
        <w:t>Upravo zbog izložene problematike za osnovni način komunikacije izabrana je GSM/GPRS komunikacija.</w:t>
      </w:r>
      <w:r>
        <w:rPr>
          <w:rFonts w:cs="Arial"/>
          <w:szCs w:val="20"/>
        </w:rPr>
        <w:t xml:space="preserve"> </w:t>
      </w:r>
      <w:r w:rsidRPr="006F2163">
        <w:rPr>
          <w:rFonts w:cs="Arial"/>
          <w:szCs w:val="20"/>
        </w:rPr>
        <w:t>Investitor je dužan isporučiti GSM SIM karticu za omogućavanje GPRS komunikacije. Pri izboru davatelja mobilnih usluga važno je voditi računa o sljedećim stavkama:</w:t>
      </w:r>
    </w:p>
    <w:p w:rsidR="008E743D" w:rsidRPr="006F2163" w:rsidRDefault="008E743D" w:rsidP="008E743D">
      <w:pPr>
        <w:pStyle w:val="ELM-TEKST"/>
        <w:numPr>
          <w:ilvl w:val="0"/>
          <w:numId w:val="27"/>
        </w:numPr>
        <w:spacing w:after="120" w:line="240" w:lineRule="auto"/>
        <w:rPr>
          <w:rFonts w:cs="Arial"/>
          <w:szCs w:val="20"/>
        </w:rPr>
      </w:pPr>
      <w:r w:rsidRPr="006F2163">
        <w:rPr>
          <w:rFonts w:cs="Arial"/>
          <w:szCs w:val="20"/>
        </w:rPr>
        <w:t xml:space="preserve">o kvaliteti signala (jačini signala) na poziciji </w:t>
      </w:r>
      <w:r>
        <w:rPr>
          <w:rFonts w:cs="Arial"/>
          <w:szCs w:val="20"/>
        </w:rPr>
        <w:t>crpne stanice</w:t>
      </w:r>
      <w:r w:rsidRPr="006F2163">
        <w:rPr>
          <w:rFonts w:cs="Arial"/>
          <w:szCs w:val="20"/>
        </w:rPr>
        <w:t>,</w:t>
      </w:r>
    </w:p>
    <w:p w:rsidR="008E743D" w:rsidRPr="006F2163" w:rsidRDefault="008E743D" w:rsidP="008E743D">
      <w:pPr>
        <w:pStyle w:val="ELM-TEKST"/>
        <w:numPr>
          <w:ilvl w:val="0"/>
          <w:numId w:val="27"/>
        </w:numPr>
        <w:spacing w:after="120" w:line="240" w:lineRule="auto"/>
        <w:rPr>
          <w:rFonts w:cs="Arial"/>
          <w:szCs w:val="20"/>
        </w:rPr>
      </w:pPr>
      <w:r>
        <w:rPr>
          <w:rFonts w:cs="Arial"/>
          <w:szCs w:val="20"/>
        </w:rPr>
        <w:t>o</w:t>
      </w:r>
      <w:r w:rsidRPr="006F2163">
        <w:rPr>
          <w:rFonts w:cs="Arial"/>
          <w:szCs w:val="20"/>
        </w:rPr>
        <w:t xml:space="preserve"> financijsk</w:t>
      </w:r>
      <w:r>
        <w:rPr>
          <w:rFonts w:cs="Arial"/>
          <w:szCs w:val="20"/>
        </w:rPr>
        <w:t>oj</w:t>
      </w:r>
      <w:r w:rsidRPr="006F2163">
        <w:rPr>
          <w:rFonts w:cs="Arial"/>
          <w:szCs w:val="20"/>
        </w:rPr>
        <w:t xml:space="preserve"> isplativost</w:t>
      </w:r>
      <w:r>
        <w:rPr>
          <w:rFonts w:cs="Arial"/>
          <w:szCs w:val="20"/>
        </w:rPr>
        <w:t>i</w:t>
      </w:r>
      <w:r w:rsidRPr="006F2163">
        <w:rPr>
          <w:rFonts w:cs="Arial"/>
          <w:szCs w:val="20"/>
        </w:rPr>
        <w:t xml:space="preserve"> podatkovn</w:t>
      </w:r>
      <w:r>
        <w:rPr>
          <w:rFonts w:cs="Arial"/>
          <w:szCs w:val="20"/>
        </w:rPr>
        <w:t>ih</w:t>
      </w:r>
      <w:r w:rsidRPr="006F2163">
        <w:rPr>
          <w:rFonts w:cs="Arial"/>
          <w:szCs w:val="20"/>
        </w:rPr>
        <w:t xml:space="preserve"> tarif</w:t>
      </w:r>
      <w:r>
        <w:rPr>
          <w:rFonts w:cs="Arial"/>
          <w:szCs w:val="20"/>
        </w:rPr>
        <w:t>a</w:t>
      </w:r>
      <w:r w:rsidRPr="006F2163">
        <w:rPr>
          <w:rFonts w:cs="Arial"/>
          <w:szCs w:val="20"/>
        </w:rPr>
        <w:t xml:space="preserve"> dostupn</w:t>
      </w:r>
      <w:r>
        <w:rPr>
          <w:rFonts w:cs="Arial"/>
          <w:szCs w:val="20"/>
        </w:rPr>
        <w:t>ih</w:t>
      </w:r>
      <w:r w:rsidRPr="006F2163">
        <w:rPr>
          <w:rFonts w:cs="Arial"/>
          <w:szCs w:val="20"/>
        </w:rPr>
        <w:t xml:space="preserve"> na tržištu, uz što manju administrativnu i ugovornu obvezu.</w:t>
      </w:r>
    </w:p>
    <w:p w:rsidR="008E743D" w:rsidRPr="006F2163" w:rsidRDefault="008E743D" w:rsidP="008E743D">
      <w:pPr>
        <w:pStyle w:val="ELM-TEKST"/>
        <w:spacing w:after="120" w:line="240" w:lineRule="auto"/>
        <w:rPr>
          <w:rFonts w:cs="Arial"/>
          <w:szCs w:val="20"/>
        </w:rPr>
      </w:pPr>
      <w:r w:rsidRPr="006F2163">
        <w:rPr>
          <w:rFonts w:cs="Arial"/>
          <w:szCs w:val="20"/>
        </w:rPr>
        <w:t>Pri detekciji neregularnog stanja ili stanja s opreme koje je definirano kao podatak veće važnosti (koje je nužno proslijediti prema centru) algoritmom PLC</w:t>
      </w:r>
      <w:r>
        <w:rPr>
          <w:rFonts w:cs="Arial"/>
          <w:szCs w:val="20"/>
        </w:rPr>
        <w:t>-</w:t>
      </w:r>
      <w:r w:rsidRPr="006F2163">
        <w:rPr>
          <w:rFonts w:cs="Arial"/>
          <w:szCs w:val="20"/>
        </w:rPr>
        <w:t xml:space="preserve">a generira se podatak koji se putem GSM/GPRS podatkovne mreže prosljeđuje prema centru </w:t>
      </w:r>
      <w:r>
        <w:rPr>
          <w:rFonts w:cs="Arial"/>
          <w:szCs w:val="20"/>
        </w:rPr>
        <w:t>na UPOV-u</w:t>
      </w:r>
      <w:r w:rsidRPr="006F2163">
        <w:rPr>
          <w:rFonts w:cs="Arial"/>
          <w:szCs w:val="20"/>
        </w:rPr>
        <w:t xml:space="preserve">. Podatak putem GSM/GPRS komunikacijske mreže prelazi primjenom VPN (Virtual Private Network) unutar interneta prema fiksnoj IP adresi računala SCADA sustava u Centru </w:t>
      </w:r>
      <w:r>
        <w:rPr>
          <w:rFonts w:cs="Arial"/>
          <w:szCs w:val="20"/>
        </w:rPr>
        <w:t>na uređaju</w:t>
      </w:r>
      <w:r w:rsidRPr="006F2163">
        <w:rPr>
          <w:rFonts w:cs="Arial"/>
          <w:szCs w:val="20"/>
        </w:rPr>
        <w:t>, te putem ethernet (spoj na internet) dolazi na SCADA računalo i prikazuje se na</w:t>
      </w:r>
      <w:r>
        <w:rPr>
          <w:rFonts w:cs="Arial"/>
          <w:szCs w:val="20"/>
        </w:rPr>
        <w:t xml:space="preserve"> nekom od ekrana vizualizacije. </w:t>
      </w:r>
      <w:r w:rsidRPr="006F2163">
        <w:rPr>
          <w:rFonts w:cs="Arial"/>
          <w:szCs w:val="20"/>
        </w:rPr>
        <w:t xml:space="preserve">Moguće je uočiti VPN vezu između </w:t>
      </w:r>
      <w:r>
        <w:rPr>
          <w:rFonts w:cs="Arial"/>
          <w:szCs w:val="20"/>
        </w:rPr>
        <w:t>crpne stanice</w:t>
      </w:r>
      <w:r w:rsidRPr="006F2163">
        <w:rPr>
          <w:rFonts w:cs="Arial"/>
          <w:szCs w:val="20"/>
        </w:rPr>
        <w:t xml:space="preserve"> i Centra </w:t>
      </w:r>
      <w:r>
        <w:rPr>
          <w:rFonts w:cs="Arial"/>
          <w:szCs w:val="20"/>
        </w:rPr>
        <w:t xml:space="preserve">na UPOV-u </w:t>
      </w:r>
      <w:r w:rsidRPr="006F2163">
        <w:rPr>
          <w:rFonts w:cs="Arial"/>
          <w:szCs w:val="20"/>
        </w:rPr>
        <w:t>koja osigurava neometan i zaštićen promet podataka u komunikaciji.</w:t>
      </w:r>
    </w:p>
    <w:p w:rsidR="008E743D" w:rsidRPr="006F2163" w:rsidRDefault="008E743D" w:rsidP="008E743D">
      <w:pPr>
        <w:pStyle w:val="ELM-TEKST"/>
        <w:spacing w:after="120" w:line="240" w:lineRule="auto"/>
        <w:rPr>
          <w:rFonts w:cs="Arial"/>
          <w:szCs w:val="20"/>
        </w:rPr>
      </w:pPr>
      <w:r w:rsidRPr="006F2163">
        <w:rPr>
          <w:rFonts w:cs="Arial"/>
          <w:szCs w:val="20"/>
        </w:rPr>
        <w:lastRenderedPageBreak/>
        <w:t>Isto tako u daljinskom radu prilikom davanja naredbe (preko SCADA sustava), od strane operatera u Centru, naredba u obliku podatka preko industrijske ethernet kartice SCADA računala odlazi preko VPN kanala (tunela) prema GSM/GPRS modemu koji zaprima naredbu, prevodi podatak PLC</w:t>
      </w:r>
      <w:r>
        <w:rPr>
          <w:rFonts w:cs="Arial"/>
          <w:szCs w:val="20"/>
        </w:rPr>
        <w:t>-</w:t>
      </w:r>
      <w:r w:rsidRPr="006F2163">
        <w:rPr>
          <w:rFonts w:cs="Arial"/>
          <w:szCs w:val="20"/>
        </w:rPr>
        <w:t>u koji potom preko algoritma upravlja određenim dijelom elektro opreme.</w:t>
      </w:r>
    </w:p>
    <w:p w:rsidR="008E743D" w:rsidRDefault="008E743D" w:rsidP="00A37BE4">
      <w:pPr>
        <w:pStyle w:val="StyleBoldBefore6ptAfter6pt"/>
        <w:spacing w:before="0"/>
        <w:outlineLvl w:val="0"/>
        <w:rPr>
          <w:rFonts w:ascii="Arial" w:hAnsi="Arial" w:cs="Arial"/>
          <w:b w:val="0"/>
          <w:sz w:val="20"/>
          <w:highlight w:val="yellow"/>
        </w:rPr>
      </w:pPr>
    </w:p>
    <w:p w:rsidR="00183A5F" w:rsidRDefault="00183A5F" w:rsidP="00183A5F">
      <w:pPr>
        <w:pStyle w:val="ELM-TEKST"/>
        <w:spacing w:after="120" w:line="240" w:lineRule="auto"/>
        <w:rPr>
          <w:rFonts w:cs="Arial"/>
        </w:rPr>
      </w:pPr>
    </w:p>
    <w:p w:rsidR="00183A5F" w:rsidRPr="00470925" w:rsidRDefault="00183A5F" w:rsidP="00183A5F">
      <w:pPr>
        <w:pStyle w:val="StyleBoldBefore6ptAfter6pt"/>
        <w:spacing w:before="0"/>
        <w:outlineLvl w:val="0"/>
        <w:rPr>
          <w:rFonts w:ascii="Arial" w:hAnsi="Arial" w:cs="Arial"/>
          <w:bCs w:val="0"/>
          <w:sz w:val="20"/>
          <w:szCs w:val="24"/>
        </w:rPr>
      </w:pPr>
      <w:r w:rsidRPr="00470925">
        <w:rPr>
          <w:rFonts w:ascii="Arial" w:hAnsi="Arial" w:cs="Arial"/>
          <w:bCs w:val="0"/>
          <w:sz w:val="20"/>
          <w:szCs w:val="24"/>
        </w:rPr>
        <w:t>B.1.</w:t>
      </w:r>
      <w:r>
        <w:rPr>
          <w:rFonts w:ascii="Arial" w:hAnsi="Arial" w:cs="Arial"/>
          <w:bCs w:val="0"/>
          <w:sz w:val="20"/>
          <w:szCs w:val="24"/>
        </w:rPr>
        <w:t>12</w:t>
      </w:r>
      <w:r w:rsidRPr="00470925">
        <w:rPr>
          <w:rFonts w:ascii="Arial" w:hAnsi="Arial" w:cs="Arial"/>
          <w:bCs w:val="0"/>
          <w:sz w:val="20"/>
          <w:szCs w:val="24"/>
        </w:rPr>
        <w:t>.</w:t>
      </w:r>
      <w:r w:rsidRPr="00470925">
        <w:rPr>
          <w:rFonts w:ascii="Arial" w:hAnsi="Arial" w:cs="Arial"/>
          <w:bCs w:val="0"/>
          <w:sz w:val="20"/>
          <w:szCs w:val="24"/>
        </w:rPr>
        <w:tab/>
      </w:r>
      <w:r w:rsidRPr="00470925">
        <w:rPr>
          <w:rFonts w:ascii="Arial" w:hAnsi="Arial" w:cs="Arial"/>
          <w:bCs w:val="0"/>
          <w:sz w:val="20"/>
          <w:szCs w:val="24"/>
        </w:rPr>
        <w:tab/>
      </w:r>
      <w:r>
        <w:rPr>
          <w:rFonts w:ascii="Arial" w:hAnsi="Arial" w:cs="Arial"/>
          <w:bCs w:val="0"/>
          <w:sz w:val="20"/>
          <w:szCs w:val="24"/>
        </w:rPr>
        <w:t>Diesel agregat</w:t>
      </w:r>
    </w:p>
    <w:p w:rsidR="00183A5F" w:rsidRPr="00657E9B" w:rsidRDefault="00183A5F" w:rsidP="00183A5F">
      <w:pPr>
        <w:spacing w:after="120"/>
        <w:rPr>
          <w:rFonts w:ascii="Arial" w:hAnsi="Arial" w:cs="Arial"/>
        </w:rPr>
      </w:pPr>
      <w:r w:rsidRPr="00657E9B">
        <w:rPr>
          <w:rFonts w:ascii="Arial" w:hAnsi="Arial" w:cs="Arial"/>
        </w:rPr>
        <w:t>Radi pouzdanosti rada crpne stanice, potrebno je osigurati kontinuiranu opskrbu električnom energijom. Za potrebe napajanja crpne stanice u slučaju nestanka mrežnog napajanja, predviđen je prijenosni diesel električni agregat, smješten u zvučno izoliranom kućištu (kontejneru) sa zvučno izoliranim metalnim pokrovom za nivo buke od 7</w:t>
      </w:r>
      <w:r>
        <w:rPr>
          <w:rFonts w:ascii="Arial" w:hAnsi="Arial" w:cs="Arial"/>
        </w:rPr>
        <w:t>5</w:t>
      </w:r>
      <w:r w:rsidRPr="00657E9B">
        <w:rPr>
          <w:rFonts w:ascii="Arial" w:hAnsi="Arial" w:cs="Arial"/>
        </w:rPr>
        <w:t xml:space="preserve"> dB/1 m. Agregat je smješten na mobilnom podvozju (prikolica za prijevoz) kako bi se omogućio </w:t>
      </w:r>
      <w:r>
        <w:rPr>
          <w:rFonts w:ascii="Arial" w:hAnsi="Arial" w:cs="Arial"/>
        </w:rPr>
        <w:t xml:space="preserve">dovoz i </w:t>
      </w:r>
      <w:r w:rsidRPr="00657E9B">
        <w:rPr>
          <w:rFonts w:ascii="Arial" w:hAnsi="Arial" w:cs="Arial"/>
        </w:rPr>
        <w:t xml:space="preserve">odvoz agregata. </w:t>
      </w:r>
      <w:r>
        <w:rPr>
          <w:rFonts w:ascii="Arial" w:hAnsi="Arial" w:cs="Arial"/>
        </w:rPr>
        <w:t>Uzimajući u obzir ugrađenu opremu</w:t>
      </w:r>
      <w:r w:rsidRPr="00657E9B">
        <w:rPr>
          <w:rFonts w:ascii="Arial" w:hAnsi="Arial" w:cs="Arial"/>
        </w:rPr>
        <w:t xml:space="preserve">, </w:t>
      </w:r>
      <w:r w:rsidR="00F574EC">
        <w:rPr>
          <w:rFonts w:ascii="Arial" w:hAnsi="Arial" w:cs="Arial"/>
        </w:rPr>
        <w:t xml:space="preserve">koristeći </w:t>
      </w:r>
      <w:proofErr w:type="spellStart"/>
      <w:r w:rsidR="00F574EC">
        <w:rPr>
          <w:rFonts w:ascii="Arial" w:hAnsi="Arial" w:cs="Arial"/>
        </w:rPr>
        <w:t>software</w:t>
      </w:r>
      <w:proofErr w:type="spellEnd"/>
      <w:r w:rsidR="00F574EC">
        <w:rPr>
          <w:rFonts w:ascii="Arial" w:hAnsi="Arial" w:cs="Arial"/>
        </w:rPr>
        <w:t xml:space="preserve"> tvrtke </w:t>
      </w:r>
      <w:proofErr w:type="spellStart"/>
      <w:r w:rsidR="00F574EC">
        <w:rPr>
          <w:rFonts w:ascii="Arial" w:hAnsi="Arial" w:cs="Arial"/>
        </w:rPr>
        <w:t>Cummins</w:t>
      </w:r>
      <w:proofErr w:type="spellEnd"/>
      <w:r w:rsidR="00F574EC">
        <w:rPr>
          <w:rFonts w:ascii="Arial" w:hAnsi="Arial" w:cs="Arial"/>
        </w:rPr>
        <w:t xml:space="preserve">, </w:t>
      </w:r>
      <w:r>
        <w:rPr>
          <w:rFonts w:ascii="Arial" w:hAnsi="Arial" w:cs="Arial"/>
        </w:rPr>
        <w:t xml:space="preserve">proveden je proračun za odabir agregata. Proračunom je dobiven agregat snage 55 </w:t>
      </w:r>
      <w:proofErr w:type="spellStart"/>
      <w:r>
        <w:rPr>
          <w:rFonts w:ascii="Arial" w:hAnsi="Arial" w:cs="Arial"/>
        </w:rPr>
        <w:t>kVA</w:t>
      </w:r>
      <w:proofErr w:type="spellEnd"/>
      <w:r>
        <w:rPr>
          <w:rFonts w:ascii="Arial" w:hAnsi="Arial" w:cs="Arial"/>
        </w:rPr>
        <w:t xml:space="preserve">, a </w:t>
      </w:r>
      <w:r w:rsidRPr="00657E9B">
        <w:rPr>
          <w:rFonts w:ascii="Arial" w:hAnsi="Arial" w:cs="Arial"/>
        </w:rPr>
        <w:t>odabran je diesel agregat za vanjsku montažu slijedećih karakteristika:</w:t>
      </w:r>
    </w:p>
    <w:p w:rsidR="00183A5F" w:rsidRPr="00657E9B" w:rsidRDefault="00183A5F" w:rsidP="00183A5F">
      <w:pPr>
        <w:tabs>
          <w:tab w:val="left" w:pos="1701"/>
          <w:tab w:val="left" w:pos="4536"/>
          <w:tab w:val="left" w:pos="5670"/>
          <w:tab w:val="right" w:pos="8222"/>
        </w:tabs>
        <w:spacing w:after="120"/>
        <w:rPr>
          <w:rFonts w:ascii="Arial" w:hAnsi="Arial" w:cs="Arial"/>
        </w:rPr>
      </w:pPr>
      <w:r w:rsidRPr="00657E9B">
        <w:rPr>
          <w:rFonts w:ascii="Arial" w:hAnsi="Arial" w:cs="Arial"/>
        </w:rPr>
        <w:t xml:space="preserve">- </w:t>
      </w:r>
      <w:proofErr w:type="spellStart"/>
      <w:r w:rsidRPr="00657E9B">
        <w:rPr>
          <w:rFonts w:ascii="Arial" w:hAnsi="Arial" w:cs="Arial"/>
        </w:rPr>
        <w:t>stand</w:t>
      </w:r>
      <w:proofErr w:type="spellEnd"/>
      <w:r w:rsidRPr="00657E9B">
        <w:rPr>
          <w:rFonts w:ascii="Arial" w:hAnsi="Arial" w:cs="Arial"/>
        </w:rPr>
        <w:t>-</w:t>
      </w:r>
      <w:proofErr w:type="spellStart"/>
      <w:r w:rsidRPr="00657E9B">
        <w:rPr>
          <w:rFonts w:ascii="Arial" w:hAnsi="Arial" w:cs="Arial"/>
        </w:rPr>
        <w:t>by</w:t>
      </w:r>
      <w:proofErr w:type="spellEnd"/>
      <w:r w:rsidRPr="00657E9B">
        <w:rPr>
          <w:rFonts w:ascii="Arial" w:hAnsi="Arial" w:cs="Arial"/>
        </w:rPr>
        <w:t xml:space="preserve"> / primarna snaga:</w:t>
      </w:r>
      <w:r w:rsidRPr="00657E9B">
        <w:rPr>
          <w:rFonts w:ascii="Arial" w:hAnsi="Arial" w:cs="Arial"/>
        </w:rPr>
        <w:tab/>
      </w:r>
      <w:r>
        <w:rPr>
          <w:rFonts w:ascii="Arial" w:hAnsi="Arial" w:cs="Arial"/>
        </w:rPr>
        <w:t>165</w:t>
      </w:r>
      <w:r w:rsidRPr="00657E9B">
        <w:rPr>
          <w:rFonts w:ascii="Arial" w:hAnsi="Arial" w:cs="Arial"/>
        </w:rPr>
        <w:t>/</w:t>
      </w:r>
      <w:r>
        <w:rPr>
          <w:rFonts w:ascii="Arial" w:hAnsi="Arial" w:cs="Arial"/>
        </w:rPr>
        <w:t>15</w:t>
      </w:r>
      <w:r w:rsidRPr="00657E9B">
        <w:rPr>
          <w:rFonts w:ascii="Arial" w:hAnsi="Arial" w:cs="Arial"/>
        </w:rPr>
        <w:t xml:space="preserve">0 </w:t>
      </w:r>
      <w:proofErr w:type="spellStart"/>
      <w:r w:rsidRPr="00657E9B">
        <w:rPr>
          <w:rFonts w:ascii="Arial" w:hAnsi="Arial" w:cs="Arial"/>
        </w:rPr>
        <w:t>kVA</w:t>
      </w:r>
      <w:proofErr w:type="spellEnd"/>
      <w:r w:rsidRPr="00657E9B">
        <w:rPr>
          <w:rFonts w:ascii="Arial" w:hAnsi="Arial" w:cs="Arial"/>
        </w:rPr>
        <w:t xml:space="preserve"> - </w:t>
      </w:r>
      <w:r>
        <w:rPr>
          <w:rFonts w:ascii="Arial" w:hAnsi="Arial" w:cs="Arial"/>
        </w:rPr>
        <w:t>132</w:t>
      </w:r>
      <w:r w:rsidRPr="00657E9B">
        <w:rPr>
          <w:rFonts w:ascii="Arial" w:hAnsi="Arial" w:cs="Arial"/>
        </w:rPr>
        <w:t>/1</w:t>
      </w:r>
      <w:r>
        <w:rPr>
          <w:rFonts w:ascii="Arial" w:hAnsi="Arial" w:cs="Arial"/>
        </w:rPr>
        <w:t>2</w:t>
      </w:r>
      <w:r w:rsidRPr="00657E9B">
        <w:rPr>
          <w:rFonts w:ascii="Arial" w:hAnsi="Arial" w:cs="Arial"/>
        </w:rPr>
        <w:t>0 kW</w:t>
      </w:r>
    </w:p>
    <w:p w:rsidR="00183A5F" w:rsidRPr="00657E9B" w:rsidRDefault="00183A5F" w:rsidP="00183A5F">
      <w:pPr>
        <w:tabs>
          <w:tab w:val="left" w:pos="1701"/>
          <w:tab w:val="left" w:pos="4536"/>
          <w:tab w:val="left" w:pos="5670"/>
          <w:tab w:val="right" w:pos="8222"/>
        </w:tabs>
        <w:spacing w:after="120"/>
        <w:rPr>
          <w:rFonts w:ascii="Arial" w:hAnsi="Arial" w:cs="Arial"/>
        </w:rPr>
      </w:pPr>
      <w:r w:rsidRPr="00657E9B">
        <w:rPr>
          <w:rFonts w:ascii="Arial" w:hAnsi="Arial" w:cs="Arial"/>
        </w:rPr>
        <w:t>- brzina</w:t>
      </w:r>
      <w:r w:rsidRPr="00657E9B">
        <w:rPr>
          <w:rFonts w:ascii="Arial" w:hAnsi="Arial" w:cs="Arial"/>
        </w:rPr>
        <w:tab/>
      </w:r>
      <w:r w:rsidRPr="00657E9B">
        <w:rPr>
          <w:rFonts w:ascii="Arial" w:hAnsi="Arial" w:cs="Arial"/>
        </w:rPr>
        <w:tab/>
        <w:t>1500 o/min</w:t>
      </w:r>
    </w:p>
    <w:p w:rsidR="00183A5F" w:rsidRPr="00657E9B" w:rsidRDefault="00183A5F" w:rsidP="00183A5F">
      <w:pPr>
        <w:tabs>
          <w:tab w:val="left" w:pos="1701"/>
          <w:tab w:val="left" w:pos="3828"/>
          <w:tab w:val="left" w:pos="4536"/>
        </w:tabs>
        <w:spacing w:after="120"/>
        <w:rPr>
          <w:rFonts w:ascii="Arial" w:hAnsi="Arial" w:cs="Arial"/>
        </w:rPr>
      </w:pPr>
      <w:r w:rsidRPr="00657E9B">
        <w:rPr>
          <w:rFonts w:ascii="Arial" w:hAnsi="Arial" w:cs="Arial"/>
        </w:rPr>
        <w:t>- faktor snage</w:t>
      </w:r>
      <w:r w:rsidRPr="00657E9B">
        <w:rPr>
          <w:rFonts w:ascii="Arial" w:hAnsi="Arial" w:cs="Arial"/>
        </w:rPr>
        <w:tab/>
      </w:r>
      <w:r w:rsidRPr="00657E9B">
        <w:rPr>
          <w:rFonts w:ascii="Arial" w:hAnsi="Arial" w:cs="Arial"/>
        </w:rPr>
        <w:tab/>
      </w:r>
      <w:r w:rsidRPr="00657E9B">
        <w:rPr>
          <w:rFonts w:ascii="Arial" w:hAnsi="Arial" w:cs="Arial"/>
        </w:rPr>
        <w:tab/>
        <w:t>0,8</w:t>
      </w:r>
    </w:p>
    <w:p w:rsidR="00183A5F" w:rsidRPr="00657E9B" w:rsidRDefault="00183A5F" w:rsidP="00183A5F">
      <w:pPr>
        <w:tabs>
          <w:tab w:val="left" w:pos="1701"/>
          <w:tab w:val="left" w:pos="3828"/>
          <w:tab w:val="left" w:pos="4536"/>
        </w:tabs>
        <w:spacing w:after="120"/>
        <w:rPr>
          <w:rFonts w:ascii="Arial" w:hAnsi="Arial" w:cs="Arial"/>
        </w:rPr>
      </w:pPr>
      <w:r w:rsidRPr="00657E9B">
        <w:rPr>
          <w:rFonts w:ascii="Arial" w:hAnsi="Arial" w:cs="Arial"/>
        </w:rPr>
        <w:t>- nominalni napon</w:t>
      </w:r>
      <w:r w:rsidRPr="00657E9B">
        <w:rPr>
          <w:rFonts w:ascii="Arial" w:hAnsi="Arial" w:cs="Arial"/>
        </w:rPr>
        <w:tab/>
      </w:r>
      <w:r w:rsidRPr="00657E9B">
        <w:rPr>
          <w:rFonts w:ascii="Arial" w:hAnsi="Arial" w:cs="Arial"/>
        </w:rPr>
        <w:tab/>
      </w:r>
      <w:r w:rsidRPr="00657E9B">
        <w:rPr>
          <w:rFonts w:ascii="Arial" w:hAnsi="Arial" w:cs="Arial"/>
        </w:rPr>
        <w:tab/>
        <w:t>3x400/231 V</w:t>
      </w:r>
    </w:p>
    <w:p w:rsidR="00183A5F" w:rsidRPr="00657E9B" w:rsidRDefault="00183A5F" w:rsidP="00183A5F">
      <w:pPr>
        <w:tabs>
          <w:tab w:val="left" w:pos="1701"/>
          <w:tab w:val="left" w:pos="3828"/>
          <w:tab w:val="left" w:pos="4536"/>
        </w:tabs>
        <w:spacing w:after="120"/>
        <w:rPr>
          <w:rFonts w:ascii="Arial" w:hAnsi="Arial" w:cs="Arial"/>
        </w:rPr>
      </w:pPr>
      <w:r w:rsidRPr="00657E9B">
        <w:rPr>
          <w:rFonts w:ascii="Arial" w:hAnsi="Arial" w:cs="Arial"/>
        </w:rPr>
        <w:t>- nominalna frekvencija</w:t>
      </w:r>
      <w:r w:rsidRPr="00657E9B">
        <w:rPr>
          <w:rFonts w:ascii="Arial" w:hAnsi="Arial" w:cs="Arial"/>
        </w:rPr>
        <w:tab/>
      </w:r>
      <w:r w:rsidRPr="00657E9B">
        <w:rPr>
          <w:rFonts w:ascii="Arial" w:hAnsi="Arial" w:cs="Arial"/>
        </w:rPr>
        <w:tab/>
        <w:t>50 Hz</w:t>
      </w:r>
    </w:p>
    <w:p w:rsidR="00183A5F" w:rsidRPr="00657E9B" w:rsidRDefault="00183A5F" w:rsidP="00183A5F">
      <w:pPr>
        <w:tabs>
          <w:tab w:val="left" w:pos="1701"/>
          <w:tab w:val="left" w:pos="3828"/>
          <w:tab w:val="left" w:pos="4536"/>
        </w:tabs>
        <w:spacing w:after="120"/>
        <w:rPr>
          <w:rFonts w:ascii="Arial" w:hAnsi="Arial" w:cs="Arial"/>
        </w:rPr>
      </w:pPr>
      <w:r w:rsidRPr="00657E9B">
        <w:rPr>
          <w:rFonts w:ascii="Arial" w:hAnsi="Arial" w:cs="Arial"/>
        </w:rPr>
        <w:t>- smanjeni nivo buke</w:t>
      </w:r>
      <w:r w:rsidRPr="00657E9B">
        <w:rPr>
          <w:rFonts w:ascii="Arial" w:hAnsi="Arial" w:cs="Arial"/>
        </w:rPr>
        <w:tab/>
      </w:r>
      <w:r w:rsidRPr="00657E9B">
        <w:rPr>
          <w:rFonts w:ascii="Arial" w:hAnsi="Arial" w:cs="Arial"/>
        </w:rPr>
        <w:tab/>
        <w:t>7</w:t>
      </w:r>
      <w:r>
        <w:rPr>
          <w:rFonts w:ascii="Arial" w:hAnsi="Arial" w:cs="Arial"/>
        </w:rPr>
        <w:t>5</w:t>
      </w:r>
      <w:r w:rsidRPr="00657E9B">
        <w:rPr>
          <w:rFonts w:ascii="Arial" w:hAnsi="Arial" w:cs="Arial"/>
        </w:rPr>
        <w:t xml:space="preserve"> dB(A)/1 m</w:t>
      </w:r>
    </w:p>
    <w:p w:rsidR="00183A5F" w:rsidRPr="00657E9B" w:rsidRDefault="00183A5F" w:rsidP="00183A5F">
      <w:pPr>
        <w:spacing w:after="120"/>
        <w:rPr>
          <w:rFonts w:ascii="Arial" w:hAnsi="Arial" w:cs="Arial"/>
        </w:rPr>
      </w:pPr>
      <w:r w:rsidRPr="00657E9B">
        <w:rPr>
          <w:rFonts w:ascii="Arial" w:hAnsi="Arial" w:cs="Arial"/>
        </w:rPr>
        <w:t xml:space="preserve">Postolje je noseći dio čelične konstrukcije na koje su pričvršćeni svi nosači elektroagregatskih jedinica, pokrov, kotači s osovinama kao i vučna ruda. Pokrov je izrađen od čeličnih limova s vratima na bočnim stranama (radi lakšeg održavanja i servisiranja motora i baterije) te vratima s prozorom na stražnjoj strani za pristup komandnom ormaru i generatoru. Zrak za hlađenje i izgaranje ulazi na bočnim stranama kroz fiksne žaluzine i prigušivače buke. Topli zrak s ispušnim plinovima izlazi iznad krova pokrova. Ispušni plinovi odvode se kroz ispušne cijevi u ispušne lonce zbog smanjenja nivoa buke. Ispušne cijevi su opremljene gravitacijskim </w:t>
      </w:r>
      <w:proofErr w:type="spellStart"/>
      <w:r w:rsidRPr="00657E9B">
        <w:rPr>
          <w:rFonts w:ascii="Arial" w:hAnsi="Arial" w:cs="Arial"/>
        </w:rPr>
        <w:t>klapnama</w:t>
      </w:r>
      <w:proofErr w:type="spellEnd"/>
      <w:r w:rsidRPr="00657E9B">
        <w:rPr>
          <w:rFonts w:ascii="Arial" w:hAnsi="Arial" w:cs="Arial"/>
        </w:rPr>
        <w:t xml:space="preserve"> radi zaštite od ulaska vode kod startanja postrojenja na otvorenome.</w:t>
      </w:r>
    </w:p>
    <w:p w:rsidR="00183A5F" w:rsidRPr="00657E9B" w:rsidRDefault="00183A5F" w:rsidP="00183A5F">
      <w:pPr>
        <w:spacing w:after="120"/>
        <w:rPr>
          <w:rFonts w:ascii="Arial" w:hAnsi="Arial" w:cs="Arial"/>
        </w:rPr>
      </w:pPr>
      <w:r w:rsidRPr="00657E9B">
        <w:rPr>
          <w:rFonts w:ascii="Arial" w:hAnsi="Arial" w:cs="Arial"/>
        </w:rPr>
        <w:t xml:space="preserve">Spremnik goriva je </w:t>
      </w:r>
      <w:proofErr w:type="spellStart"/>
      <w:r w:rsidRPr="00657E9B">
        <w:rPr>
          <w:rFonts w:ascii="Arial" w:hAnsi="Arial" w:cs="Arial"/>
        </w:rPr>
        <w:t>dvostjenski</w:t>
      </w:r>
      <w:proofErr w:type="spellEnd"/>
      <w:r w:rsidRPr="00657E9B">
        <w:rPr>
          <w:rFonts w:ascii="Arial" w:hAnsi="Arial" w:cs="Arial"/>
        </w:rPr>
        <w:t xml:space="preserve"> i sastavni je dio čeličnog postolja, nazivnog volumena od </w:t>
      </w:r>
      <w:proofErr w:type="spellStart"/>
      <w:r w:rsidRPr="00657E9B">
        <w:rPr>
          <w:rFonts w:ascii="Arial" w:hAnsi="Arial" w:cs="Arial"/>
        </w:rPr>
        <w:t>cca</w:t>
      </w:r>
      <w:proofErr w:type="spellEnd"/>
      <w:r w:rsidRPr="00657E9B">
        <w:rPr>
          <w:rFonts w:ascii="Arial" w:hAnsi="Arial" w:cs="Arial"/>
        </w:rPr>
        <w:t xml:space="preserve"> 340 litara. Opremljen je: grlom za </w:t>
      </w:r>
      <w:proofErr w:type="spellStart"/>
      <w:r w:rsidRPr="00657E9B">
        <w:rPr>
          <w:rFonts w:ascii="Arial" w:hAnsi="Arial" w:cs="Arial"/>
        </w:rPr>
        <w:t>uljev</w:t>
      </w:r>
      <w:proofErr w:type="spellEnd"/>
      <w:r w:rsidRPr="00657E9B">
        <w:rPr>
          <w:rFonts w:ascii="Arial" w:hAnsi="Arial" w:cs="Arial"/>
        </w:rPr>
        <w:t xml:space="preserve"> goriva, čepom s oduškom, priključkom za dovod goriva motoru, priključkom za povrat goriva od motora, ventilom s čepom za ispust goriva, elektroničkim davačem razine goriva te prekidačima za signalizaciju propuštanja goriva, minimalnog nivoa goriva i nedostatka goriva. Uz postrojenje dostavit će se ručna pumpa za gorivo. Sastavni dio čeličnog postolja je i kada za prikupljanje </w:t>
      </w:r>
      <w:proofErr w:type="spellStart"/>
      <w:r w:rsidRPr="00657E9B">
        <w:rPr>
          <w:rFonts w:ascii="Arial" w:hAnsi="Arial" w:cs="Arial"/>
        </w:rPr>
        <w:t>iscurenih</w:t>
      </w:r>
      <w:proofErr w:type="spellEnd"/>
      <w:r w:rsidRPr="00657E9B">
        <w:rPr>
          <w:rFonts w:ascii="Arial" w:hAnsi="Arial" w:cs="Arial"/>
        </w:rPr>
        <w:t xml:space="preserve"> tekućina.</w:t>
      </w:r>
    </w:p>
    <w:p w:rsidR="00183A5F" w:rsidRPr="00657E9B" w:rsidRDefault="00183A5F" w:rsidP="00183A5F">
      <w:pPr>
        <w:spacing w:after="120"/>
        <w:rPr>
          <w:rFonts w:ascii="Arial" w:hAnsi="Arial" w:cs="Arial"/>
        </w:rPr>
      </w:pPr>
      <w:r w:rsidRPr="00657E9B">
        <w:rPr>
          <w:rFonts w:ascii="Arial" w:hAnsi="Arial" w:cs="Arial"/>
        </w:rPr>
        <w:t xml:space="preserve">Motor je diesel, sa šest cilindara, opremljen je suhim </w:t>
      </w:r>
      <w:proofErr w:type="spellStart"/>
      <w:r w:rsidRPr="00657E9B">
        <w:rPr>
          <w:rFonts w:ascii="Arial" w:hAnsi="Arial" w:cs="Arial"/>
        </w:rPr>
        <w:t>filterom</w:t>
      </w:r>
      <w:proofErr w:type="spellEnd"/>
      <w:r w:rsidRPr="00657E9B">
        <w:rPr>
          <w:rFonts w:ascii="Arial" w:hAnsi="Arial" w:cs="Arial"/>
        </w:rPr>
        <w:t xml:space="preserve"> zraka, hladnjakom zraka, </w:t>
      </w:r>
      <w:proofErr w:type="spellStart"/>
      <w:r w:rsidRPr="00657E9B">
        <w:rPr>
          <w:rFonts w:ascii="Arial" w:hAnsi="Arial" w:cs="Arial"/>
        </w:rPr>
        <w:t>filterima</w:t>
      </w:r>
      <w:proofErr w:type="spellEnd"/>
      <w:r w:rsidRPr="00657E9B">
        <w:rPr>
          <w:rFonts w:ascii="Arial" w:hAnsi="Arial" w:cs="Arial"/>
        </w:rPr>
        <w:t xml:space="preserve"> ulja, hladnjakom ulja, ispustom ulja pomoću ručne crpke, dobavnom crpkom goriva, </w:t>
      </w:r>
      <w:proofErr w:type="spellStart"/>
      <w:r w:rsidRPr="00657E9B">
        <w:rPr>
          <w:rFonts w:ascii="Arial" w:hAnsi="Arial" w:cs="Arial"/>
        </w:rPr>
        <w:t>filterom</w:t>
      </w:r>
      <w:proofErr w:type="spellEnd"/>
      <w:r w:rsidRPr="00657E9B">
        <w:rPr>
          <w:rFonts w:ascii="Arial" w:hAnsi="Arial" w:cs="Arial"/>
        </w:rPr>
        <w:t xml:space="preserve"> goriva i primarnim </w:t>
      </w:r>
      <w:proofErr w:type="spellStart"/>
      <w:r w:rsidRPr="00657E9B">
        <w:rPr>
          <w:rFonts w:ascii="Arial" w:hAnsi="Arial" w:cs="Arial"/>
        </w:rPr>
        <w:t>filterom</w:t>
      </w:r>
      <w:proofErr w:type="spellEnd"/>
      <w:r w:rsidRPr="00657E9B">
        <w:rPr>
          <w:rFonts w:ascii="Arial" w:hAnsi="Arial" w:cs="Arial"/>
        </w:rPr>
        <w:t xml:space="preserve"> separatora vode u gorivu, sistemom </w:t>
      </w:r>
      <w:proofErr w:type="spellStart"/>
      <w:r w:rsidRPr="00657E9B">
        <w:rPr>
          <w:rFonts w:ascii="Arial" w:hAnsi="Arial" w:cs="Arial"/>
        </w:rPr>
        <w:t>predgrijavanja</w:t>
      </w:r>
      <w:proofErr w:type="spellEnd"/>
      <w:r w:rsidRPr="00657E9B">
        <w:rPr>
          <w:rFonts w:ascii="Arial" w:hAnsi="Arial" w:cs="Arial"/>
        </w:rPr>
        <w:t xml:space="preserve"> motora, visokotlačnom crpkom goriva, </w:t>
      </w:r>
      <w:proofErr w:type="spellStart"/>
      <w:r w:rsidRPr="00657E9B">
        <w:rPr>
          <w:rFonts w:ascii="Arial" w:hAnsi="Arial" w:cs="Arial"/>
        </w:rPr>
        <w:t>turbopuhalom</w:t>
      </w:r>
      <w:proofErr w:type="spellEnd"/>
      <w:r w:rsidRPr="00657E9B">
        <w:rPr>
          <w:rFonts w:ascii="Arial" w:hAnsi="Arial" w:cs="Arial"/>
        </w:rPr>
        <w:t xml:space="preserve"> i alternatorom. Hlađen je vodom. Pokretanje je elektro pokretačem.</w:t>
      </w:r>
    </w:p>
    <w:p w:rsidR="00183A5F" w:rsidRPr="00657E9B" w:rsidRDefault="00183A5F" w:rsidP="00183A5F">
      <w:pPr>
        <w:spacing w:after="120"/>
        <w:rPr>
          <w:rFonts w:ascii="Arial" w:hAnsi="Arial" w:cs="Arial"/>
        </w:rPr>
      </w:pPr>
      <w:r w:rsidRPr="00657E9B">
        <w:rPr>
          <w:rFonts w:ascii="Arial" w:hAnsi="Arial" w:cs="Arial"/>
        </w:rPr>
        <w:t>Tijekom rada automatski se signalizira: minimalni nivo goriva u spremniku, nedostatak goriva u spremniku, nedovoljan pritisak ulja, visoka temperatura te nizak nivo rashladne tekućine.</w:t>
      </w:r>
    </w:p>
    <w:p w:rsidR="00183A5F" w:rsidRPr="00657E9B" w:rsidRDefault="00183A5F" w:rsidP="00183A5F">
      <w:pPr>
        <w:spacing w:after="120"/>
        <w:rPr>
          <w:rFonts w:ascii="Arial" w:hAnsi="Arial" w:cs="Arial"/>
        </w:rPr>
      </w:pPr>
      <w:r w:rsidRPr="00657E9B">
        <w:rPr>
          <w:rFonts w:ascii="Arial" w:hAnsi="Arial" w:cs="Arial"/>
        </w:rPr>
        <w:t xml:space="preserve">Ugrađeni generator je trofazni, sinkroni, </w:t>
      </w:r>
      <w:proofErr w:type="spellStart"/>
      <w:r w:rsidRPr="00657E9B">
        <w:rPr>
          <w:rFonts w:ascii="Arial" w:hAnsi="Arial" w:cs="Arial"/>
        </w:rPr>
        <w:t>samouzbudni</w:t>
      </w:r>
      <w:proofErr w:type="spellEnd"/>
      <w:r w:rsidRPr="00657E9B">
        <w:rPr>
          <w:rFonts w:ascii="Arial" w:hAnsi="Arial" w:cs="Arial"/>
        </w:rPr>
        <w:t xml:space="preserve">, </w:t>
      </w:r>
      <w:proofErr w:type="spellStart"/>
      <w:r w:rsidRPr="00657E9B">
        <w:rPr>
          <w:rFonts w:ascii="Arial" w:hAnsi="Arial" w:cs="Arial"/>
        </w:rPr>
        <w:t>bezkontaktni</w:t>
      </w:r>
      <w:proofErr w:type="spellEnd"/>
      <w:r w:rsidRPr="00657E9B">
        <w:rPr>
          <w:rFonts w:ascii="Arial" w:hAnsi="Arial" w:cs="Arial"/>
        </w:rPr>
        <w:t xml:space="preserve"> s unutrašnjim izraženim polovima i </w:t>
      </w:r>
      <w:proofErr w:type="spellStart"/>
      <w:r w:rsidRPr="00657E9B">
        <w:rPr>
          <w:rFonts w:ascii="Arial" w:hAnsi="Arial" w:cs="Arial"/>
        </w:rPr>
        <w:t>uzbudnikom</w:t>
      </w:r>
      <w:proofErr w:type="spellEnd"/>
      <w:r w:rsidRPr="00657E9B">
        <w:rPr>
          <w:rFonts w:ascii="Arial" w:hAnsi="Arial" w:cs="Arial"/>
        </w:rPr>
        <w:t xml:space="preserve"> na rotoru. Pomoću elektronskog regulatora napona ostvaruje se regulacija napona od ± 1,5 %. Hlađenje generatora osigurano je vlastitim ventilatorom a prijenos snage je preko </w:t>
      </w:r>
      <w:proofErr w:type="spellStart"/>
      <w:r w:rsidRPr="00657E9B">
        <w:rPr>
          <w:rFonts w:ascii="Arial" w:hAnsi="Arial" w:cs="Arial"/>
        </w:rPr>
        <w:t>lamelne</w:t>
      </w:r>
      <w:proofErr w:type="spellEnd"/>
      <w:r w:rsidRPr="00657E9B">
        <w:rPr>
          <w:rFonts w:ascii="Arial" w:hAnsi="Arial" w:cs="Arial"/>
        </w:rPr>
        <w:t xml:space="preserve"> spojke.</w:t>
      </w:r>
    </w:p>
    <w:p w:rsidR="00183A5F" w:rsidRPr="00657E9B" w:rsidRDefault="00183A5F" w:rsidP="00183A5F">
      <w:pPr>
        <w:spacing w:after="120"/>
        <w:rPr>
          <w:rFonts w:ascii="Arial" w:hAnsi="Arial" w:cs="Arial"/>
        </w:rPr>
      </w:pPr>
      <w:r w:rsidRPr="00657E9B">
        <w:rPr>
          <w:rFonts w:ascii="Arial" w:hAnsi="Arial" w:cs="Arial"/>
        </w:rPr>
        <w:t xml:space="preserve">Komandni ormar je ugrađen na samom postrojenju i opremljen je mikroprocesorskim uređajem za upravljanje, nadzor, mjerenje, zaštitu i signalizaciju stanja, koji na prednjoj ploči ima: displej za očitavanje veličina, </w:t>
      </w:r>
      <w:proofErr w:type="spellStart"/>
      <w:r w:rsidRPr="00657E9B">
        <w:rPr>
          <w:rFonts w:ascii="Arial" w:hAnsi="Arial" w:cs="Arial"/>
        </w:rPr>
        <w:t>preklopku</w:t>
      </w:r>
      <w:proofErr w:type="spellEnd"/>
      <w:r w:rsidRPr="00657E9B">
        <w:rPr>
          <w:rFonts w:ascii="Arial" w:hAnsi="Arial" w:cs="Arial"/>
        </w:rPr>
        <w:t xml:space="preserve"> za izbora vrste rada, svjetleće diode za signalizaciju stanja i tipkala za upravljanje.</w:t>
      </w:r>
    </w:p>
    <w:p w:rsidR="00183A5F" w:rsidRPr="00657E9B" w:rsidRDefault="00183A5F" w:rsidP="00183A5F">
      <w:pPr>
        <w:spacing w:after="120"/>
        <w:rPr>
          <w:rFonts w:ascii="Arial" w:hAnsi="Arial" w:cs="Arial"/>
        </w:rPr>
      </w:pPr>
      <w:r w:rsidRPr="00657E9B">
        <w:rPr>
          <w:rFonts w:ascii="Arial" w:hAnsi="Arial" w:cs="Arial"/>
        </w:rPr>
        <w:t xml:space="preserve">Priključno vozilo sastoji se od: rude, osovine s kotačima, blatobranima, bočnom zaštitom protiv podlijetanja, potporne noge i nosača električne instalacije. Rudo je izrađeno od pojačanih U profila s mogućnošću zakretanja oko osovine tijekom izbora odgovarajućeg položaja, te osiguranjem određenog položaja centralnim </w:t>
      </w:r>
      <w:proofErr w:type="spellStart"/>
      <w:r w:rsidRPr="00657E9B">
        <w:rPr>
          <w:rFonts w:ascii="Arial" w:hAnsi="Arial" w:cs="Arial"/>
        </w:rPr>
        <w:t>zatikom</w:t>
      </w:r>
      <w:proofErr w:type="spellEnd"/>
      <w:r w:rsidRPr="00657E9B">
        <w:rPr>
          <w:rFonts w:ascii="Arial" w:hAnsi="Arial" w:cs="Arial"/>
        </w:rPr>
        <w:t xml:space="preserve"> u vodilici. Potporne noge omogućavaju lakše spajanje priključnog vozila s vučnim i dodatno oslanjanje i osiguravanje prilikom parkiranja. Na zadnjoj strani priključnog vozila </w:t>
      </w:r>
      <w:r w:rsidRPr="00657E9B">
        <w:rPr>
          <w:rFonts w:ascii="Arial" w:hAnsi="Arial" w:cs="Arial"/>
        </w:rPr>
        <w:lastRenderedPageBreak/>
        <w:t xml:space="preserve">montiran je nosač električne signalizacije sa svim elementima potrebnim za osvjetljavanje i označavanje vozila. Kontinuirano radno kočenje priključnog vozila ostvareno je pomoću </w:t>
      </w:r>
      <w:proofErr w:type="spellStart"/>
      <w:r w:rsidRPr="00657E9B">
        <w:rPr>
          <w:rFonts w:ascii="Arial" w:hAnsi="Arial" w:cs="Arial"/>
        </w:rPr>
        <w:t>dvovodne</w:t>
      </w:r>
      <w:proofErr w:type="spellEnd"/>
      <w:r w:rsidRPr="00657E9B">
        <w:rPr>
          <w:rFonts w:ascii="Arial" w:hAnsi="Arial" w:cs="Arial"/>
        </w:rPr>
        <w:t xml:space="preserve"> pneumatske instalacije. Parkirno kočenje mora omogućiti zadržavanje vozila u mirovanju na uzbrdicama i nizbrdicama čak i kad vozač nije prisutan.</w:t>
      </w:r>
    </w:p>
    <w:p w:rsidR="00183A5F" w:rsidRPr="008E743D" w:rsidRDefault="00183A5F" w:rsidP="00A37BE4">
      <w:pPr>
        <w:pStyle w:val="StyleBoldBefore6ptAfter6pt"/>
        <w:spacing w:before="0"/>
        <w:outlineLvl w:val="0"/>
        <w:rPr>
          <w:rFonts w:ascii="Arial" w:hAnsi="Arial" w:cs="Arial"/>
          <w:b w:val="0"/>
          <w:sz w:val="20"/>
          <w:highlight w:val="yellow"/>
        </w:rPr>
      </w:pPr>
    </w:p>
    <w:p w:rsidR="00E115CD" w:rsidRPr="00E115CD" w:rsidRDefault="00E115CD" w:rsidP="00E115CD">
      <w:pPr>
        <w:pStyle w:val="StandardWeb"/>
        <w:spacing w:before="0" w:beforeAutospacing="0" w:after="120" w:afterAutospacing="0"/>
        <w:jc w:val="both"/>
        <w:rPr>
          <w:rFonts w:ascii="Arial" w:hAnsi="Arial" w:cs="Arial"/>
          <w:sz w:val="20"/>
          <w:szCs w:val="20"/>
        </w:rPr>
      </w:pPr>
    </w:p>
    <w:p w:rsidR="00E115CD" w:rsidRPr="00E115CD" w:rsidRDefault="00E115CD" w:rsidP="00E115CD">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B.1.1</w:t>
      </w:r>
      <w:r w:rsidR="00183A5F">
        <w:rPr>
          <w:rFonts w:ascii="Arial" w:hAnsi="Arial" w:cs="Arial"/>
          <w:bCs w:val="0"/>
          <w:sz w:val="20"/>
          <w:szCs w:val="24"/>
        </w:rPr>
        <w:t>3</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Projektirani vijek uporabe i uvjeti za održavanje projektiranog dijela građevine</w:t>
      </w:r>
    </w:p>
    <w:p w:rsidR="00E115CD" w:rsidRPr="00E115CD" w:rsidRDefault="00E115CD" w:rsidP="00E115CD">
      <w:pPr>
        <w:pStyle w:val="Tijeloteksta"/>
        <w:tabs>
          <w:tab w:val="left" w:pos="1418"/>
        </w:tabs>
        <w:spacing w:after="120"/>
        <w:ind w:left="0" w:firstLine="0"/>
        <w:rPr>
          <w:rFonts w:ascii="Arial" w:hAnsi="Arial" w:cs="Arial"/>
          <w:b/>
        </w:rPr>
      </w:pPr>
      <w:r w:rsidRPr="00E115CD">
        <w:rPr>
          <w:rFonts w:ascii="Arial" w:hAnsi="Arial" w:cs="Arial"/>
          <w:b/>
        </w:rPr>
        <w:t>B.1.1</w:t>
      </w:r>
      <w:r w:rsidR="00183A5F">
        <w:rPr>
          <w:rFonts w:ascii="Arial" w:hAnsi="Arial" w:cs="Arial"/>
          <w:b/>
        </w:rPr>
        <w:t>3</w:t>
      </w:r>
      <w:r w:rsidRPr="00E115CD">
        <w:rPr>
          <w:rFonts w:ascii="Arial" w:hAnsi="Arial" w:cs="Arial"/>
          <w:b/>
        </w:rPr>
        <w:t>.1.</w:t>
      </w:r>
      <w:r w:rsidRPr="00E115CD">
        <w:rPr>
          <w:rFonts w:ascii="Arial" w:hAnsi="Arial" w:cs="Arial"/>
          <w:b/>
        </w:rPr>
        <w:tab/>
        <w:t>Uvod</w:t>
      </w:r>
    </w:p>
    <w:p w:rsidR="00E115CD" w:rsidRPr="00E115CD" w:rsidRDefault="00E115CD" w:rsidP="00E115CD">
      <w:pPr>
        <w:pStyle w:val="Tijeloteksta"/>
        <w:spacing w:after="120"/>
        <w:ind w:left="0" w:firstLine="0"/>
        <w:rPr>
          <w:rFonts w:ascii="Arial" w:hAnsi="Arial" w:cs="Arial"/>
        </w:rPr>
      </w:pPr>
      <w:r w:rsidRPr="00E115CD">
        <w:rPr>
          <w:rFonts w:ascii="Arial" w:hAnsi="Arial" w:cs="Arial"/>
        </w:rPr>
        <w:t>Održavanje električne instalacije mora biti takvo da se tijekom trajanja građevine očuvaju tehnička svojstva električne instalacije i ispunjavaju zahtjevi određeni projektom građevine, te drugi bitni zahtjevi koje građevina mora ispunjavati u skladu s posebnim propisima.</w:t>
      </w:r>
    </w:p>
    <w:p w:rsidR="00E115CD" w:rsidRPr="00E115CD" w:rsidRDefault="00E115CD" w:rsidP="00E115CD">
      <w:pPr>
        <w:pStyle w:val="Tijeloteksta"/>
        <w:tabs>
          <w:tab w:val="left" w:pos="708"/>
        </w:tabs>
        <w:spacing w:after="120"/>
        <w:ind w:left="0" w:firstLine="0"/>
        <w:rPr>
          <w:rFonts w:ascii="Arial" w:hAnsi="Arial" w:cs="Arial"/>
        </w:rPr>
      </w:pPr>
      <w:r w:rsidRPr="00E115CD">
        <w:rPr>
          <w:rFonts w:ascii="Arial" w:hAnsi="Arial" w:cs="Arial"/>
        </w:rPr>
        <w:t>Održavanje električne instalacije podrazumijeva:</w:t>
      </w:r>
    </w:p>
    <w:p w:rsidR="00E115CD" w:rsidRPr="00E115CD" w:rsidRDefault="00E115CD" w:rsidP="00E115CD">
      <w:pPr>
        <w:pStyle w:val="Tijeloteksta"/>
        <w:tabs>
          <w:tab w:val="left" w:pos="708"/>
        </w:tabs>
        <w:spacing w:after="120"/>
        <w:ind w:left="0" w:firstLine="0"/>
        <w:outlineLvl w:val="9"/>
        <w:rPr>
          <w:rFonts w:ascii="Arial" w:hAnsi="Arial" w:cs="Arial"/>
        </w:rPr>
      </w:pPr>
      <w:r w:rsidRPr="00E115CD">
        <w:rPr>
          <w:rFonts w:ascii="Arial" w:hAnsi="Arial" w:cs="Arial"/>
        </w:rPr>
        <w:t>- redovite preglede električne instalacije u vremenskim razmacima i na način određen projektom i pisanom izjavom izvođača o izvedenim radovima i o uvjetima održavanja građevine,</w:t>
      </w:r>
    </w:p>
    <w:p w:rsidR="00E115CD" w:rsidRPr="00E115CD" w:rsidRDefault="00E115CD" w:rsidP="00E115CD">
      <w:pPr>
        <w:pStyle w:val="Tijeloteksta"/>
        <w:tabs>
          <w:tab w:val="left" w:pos="708"/>
        </w:tabs>
        <w:spacing w:after="120"/>
        <w:ind w:left="0" w:firstLine="0"/>
        <w:outlineLvl w:val="9"/>
        <w:rPr>
          <w:rFonts w:ascii="Arial" w:hAnsi="Arial" w:cs="Arial"/>
        </w:rPr>
      </w:pPr>
      <w:r w:rsidRPr="00E115CD">
        <w:rPr>
          <w:rFonts w:ascii="Arial" w:hAnsi="Arial" w:cs="Arial"/>
        </w:rPr>
        <w:t>- izvanredne preglede električne instalacije nakon izvanrednog događaja ili po zahtjevu inspekcije,</w:t>
      </w:r>
    </w:p>
    <w:p w:rsidR="00E115CD" w:rsidRPr="00E115CD" w:rsidRDefault="00E115CD" w:rsidP="00E115CD">
      <w:pPr>
        <w:pStyle w:val="Tijeloteksta"/>
        <w:tabs>
          <w:tab w:val="left" w:pos="708"/>
        </w:tabs>
        <w:spacing w:after="120"/>
        <w:ind w:left="0" w:firstLine="0"/>
        <w:outlineLvl w:val="9"/>
        <w:rPr>
          <w:rFonts w:ascii="Arial" w:hAnsi="Arial" w:cs="Arial"/>
        </w:rPr>
      </w:pPr>
      <w:r w:rsidRPr="00E115CD">
        <w:rPr>
          <w:rFonts w:ascii="Arial" w:hAnsi="Arial" w:cs="Arial"/>
        </w:rPr>
        <w:t>- izvođenje radova kojima se električna instalacija zadržava ili vraća u stanje određeno projektom građevine odnosno propisom u skladu s kojim je električna instalacija izvedena.</w:t>
      </w:r>
    </w:p>
    <w:p w:rsidR="00E115CD" w:rsidRPr="00E115CD" w:rsidRDefault="00E115CD" w:rsidP="00E115CD">
      <w:pPr>
        <w:pStyle w:val="Tijeloteksta"/>
        <w:tabs>
          <w:tab w:val="left" w:pos="708"/>
        </w:tabs>
        <w:spacing w:after="120"/>
        <w:ind w:left="0" w:firstLine="0"/>
        <w:rPr>
          <w:rFonts w:ascii="Arial" w:hAnsi="Arial" w:cs="Arial"/>
        </w:rPr>
      </w:pPr>
      <w:r w:rsidRPr="00E115CD">
        <w:rPr>
          <w:rFonts w:ascii="Arial" w:hAnsi="Arial" w:cs="Arial"/>
        </w:rPr>
        <w:t>Ispunjavanje propisanih uvjeta održavanja električne instalacije dokumentira se i izvodi u skladu s projektom građevine i praćenjem funkcije i dotrajalosti proizvoda za električne instalacije u njoj, te:</w:t>
      </w:r>
    </w:p>
    <w:p w:rsidR="00E115CD" w:rsidRPr="00E115CD" w:rsidRDefault="00E115CD" w:rsidP="00E115CD">
      <w:pPr>
        <w:pStyle w:val="Tijeloteksta"/>
        <w:tabs>
          <w:tab w:val="left" w:pos="708"/>
        </w:tabs>
        <w:spacing w:after="120"/>
        <w:ind w:left="0" w:firstLine="0"/>
        <w:outlineLvl w:val="9"/>
        <w:rPr>
          <w:rFonts w:ascii="Arial" w:hAnsi="Arial" w:cs="Arial"/>
        </w:rPr>
      </w:pPr>
      <w:r w:rsidRPr="00E115CD">
        <w:rPr>
          <w:rFonts w:ascii="Arial" w:hAnsi="Arial" w:cs="Arial"/>
        </w:rPr>
        <w:t>- zapisnicima (izvješćima) o obavljenim pregledima i ispitivanjima električne instalacije,</w:t>
      </w:r>
    </w:p>
    <w:p w:rsidR="00E115CD" w:rsidRPr="00E115CD" w:rsidRDefault="00E115CD" w:rsidP="00E115CD">
      <w:pPr>
        <w:pStyle w:val="Tijeloteksta"/>
        <w:tabs>
          <w:tab w:val="left" w:pos="708"/>
        </w:tabs>
        <w:spacing w:after="120"/>
        <w:ind w:left="0" w:firstLine="0"/>
        <w:outlineLvl w:val="9"/>
        <w:rPr>
          <w:rFonts w:ascii="Arial" w:hAnsi="Arial" w:cs="Arial"/>
        </w:rPr>
      </w:pPr>
      <w:r w:rsidRPr="00E115CD">
        <w:rPr>
          <w:rFonts w:ascii="Arial" w:hAnsi="Arial" w:cs="Arial"/>
        </w:rPr>
        <w:t>- zapisnicima o radovima održavanja.</w:t>
      </w:r>
    </w:p>
    <w:p w:rsidR="00E115CD" w:rsidRPr="00E115CD" w:rsidRDefault="00E115CD" w:rsidP="00E115CD">
      <w:pPr>
        <w:pStyle w:val="Tijeloteksta"/>
        <w:tabs>
          <w:tab w:val="left" w:pos="708"/>
        </w:tabs>
        <w:spacing w:after="120"/>
        <w:ind w:left="0" w:firstLine="0"/>
        <w:rPr>
          <w:rFonts w:ascii="Arial" w:hAnsi="Arial" w:cs="Arial"/>
        </w:rPr>
      </w:pPr>
      <w:r w:rsidRPr="00E115CD">
        <w:rPr>
          <w:rFonts w:ascii="Arial" w:hAnsi="Arial" w:cs="Arial"/>
        </w:rPr>
        <w:t>Za održavanje električne instalacije dopušteno je ugrađivati samo proizvode za električnu instalaciju koji ispunjavaju uvjete određene projektom u skladu s kojima je električna instalacija izvedena, odnosno koji imaju povoljnija svojstva.</w:t>
      </w:r>
    </w:p>
    <w:p w:rsidR="00E115CD" w:rsidRPr="00E115CD" w:rsidRDefault="00E115CD" w:rsidP="00E115CD">
      <w:pPr>
        <w:pStyle w:val="Tijeloteksta"/>
        <w:tabs>
          <w:tab w:val="left" w:pos="708"/>
        </w:tabs>
        <w:spacing w:after="120"/>
        <w:ind w:left="0" w:firstLine="0"/>
        <w:rPr>
          <w:rFonts w:ascii="Arial" w:hAnsi="Arial" w:cs="Arial"/>
        </w:rPr>
      </w:pPr>
      <w:r w:rsidRPr="00E115CD">
        <w:rPr>
          <w:rFonts w:ascii="Arial" w:hAnsi="Arial" w:cs="Arial"/>
        </w:rPr>
        <w:t>Za održavanje električne instalacije dopušteno je rabiti samo one proizvode za električne instalacije za koje su ispunjeni propisani uvjeti i za koje je izdana isprava o sukladnosti prema posebnom propisu.</w:t>
      </w:r>
    </w:p>
    <w:p w:rsidR="00E115CD" w:rsidRPr="00E115CD" w:rsidRDefault="00E115CD" w:rsidP="00E115CD">
      <w:pPr>
        <w:pStyle w:val="Tijeloteksta"/>
        <w:tabs>
          <w:tab w:val="left" w:pos="708"/>
        </w:tabs>
        <w:spacing w:after="120"/>
        <w:ind w:left="0" w:firstLine="0"/>
        <w:rPr>
          <w:rFonts w:ascii="Arial" w:hAnsi="Arial" w:cs="Arial"/>
        </w:rPr>
      </w:pPr>
      <w:r w:rsidRPr="00E115CD">
        <w:rPr>
          <w:rFonts w:ascii="Arial" w:hAnsi="Arial" w:cs="Arial"/>
        </w:rPr>
        <w:t>Održavanjem električne instalacije ili na koji drugi način ne smiju se ugroziti tehnička svojstva električne instalacije određena projektom niti utjecati na ostala tehnička svojstva građevine.</w:t>
      </w:r>
    </w:p>
    <w:p w:rsidR="00E115CD" w:rsidRPr="00E115CD" w:rsidRDefault="00E115CD" w:rsidP="00E115CD">
      <w:pPr>
        <w:pStyle w:val="Tijeloteksta"/>
        <w:tabs>
          <w:tab w:val="left" w:pos="708"/>
        </w:tabs>
        <w:spacing w:after="120"/>
        <w:ind w:left="0" w:firstLine="0"/>
        <w:rPr>
          <w:rFonts w:ascii="Arial" w:hAnsi="Arial" w:cs="Arial"/>
        </w:rPr>
      </w:pPr>
      <w:r w:rsidRPr="00E115CD">
        <w:rPr>
          <w:rFonts w:ascii="Arial" w:hAnsi="Arial" w:cs="Arial"/>
        </w:rPr>
        <w:t xml:space="preserve">Na izvođenje radova na održavanju električne instalacije odgovarajuće se primjenjuju odredbe </w:t>
      </w:r>
      <w:r w:rsidRPr="00E115CD">
        <w:rPr>
          <w:rFonts w:ascii="Arial" w:hAnsi="Arial" w:cs="Arial"/>
          <w:i/>
        </w:rPr>
        <w:t>Tehničkog propisa za niskonaponske električne instalacije (NN br. 05/10)</w:t>
      </w:r>
      <w:r w:rsidRPr="00E115CD">
        <w:rPr>
          <w:rFonts w:ascii="Arial" w:hAnsi="Arial" w:cs="Arial"/>
        </w:rPr>
        <w:t>, koje se odnose na izvođenje električne instalacije.</w:t>
      </w:r>
    </w:p>
    <w:p w:rsidR="00A37BE4" w:rsidRPr="008E743D" w:rsidRDefault="00A37BE4" w:rsidP="00A37BE4">
      <w:pPr>
        <w:pStyle w:val="StyleBoldBefore6ptAfter6pt"/>
        <w:spacing w:before="0"/>
        <w:outlineLvl w:val="0"/>
        <w:rPr>
          <w:rFonts w:ascii="Arial" w:hAnsi="Arial" w:cs="Arial"/>
          <w:b w:val="0"/>
          <w:sz w:val="20"/>
          <w:highlight w:val="yellow"/>
        </w:rPr>
      </w:pPr>
    </w:p>
    <w:p w:rsidR="00A37BE4" w:rsidRPr="00E115CD" w:rsidRDefault="00A37BE4" w:rsidP="00E115CD">
      <w:pPr>
        <w:pStyle w:val="StyleBoldBefore6ptAfter6pt"/>
        <w:tabs>
          <w:tab w:val="left" w:pos="1418"/>
        </w:tabs>
        <w:spacing w:before="0"/>
        <w:outlineLvl w:val="0"/>
        <w:rPr>
          <w:rFonts w:ascii="Arial" w:hAnsi="Arial" w:cs="Arial"/>
          <w:bCs w:val="0"/>
          <w:sz w:val="20"/>
          <w:szCs w:val="24"/>
        </w:rPr>
      </w:pPr>
      <w:r w:rsidRPr="00E115CD">
        <w:rPr>
          <w:rFonts w:ascii="Arial" w:hAnsi="Arial" w:cs="Arial"/>
          <w:bCs w:val="0"/>
          <w:sz w:val="20"/>
          <w:szCs w:val="24"/>
        </w:rPr>
        <w:t>B.1.1</w:t>
      </w:r>
      <w:r w:rsidR="00183A5F">
        <w:rPr>
          <w:rFonts w:ascii="Arial" w:hAnsi="Arial" w:cs="Arial"/>
          <w:bCs w:val="0"/>
          <w:sz w:val="20"/>
          <w:szCs w:val="24"/>
        </w:rPr>
        <w:t>3</w:t>
      </w:r>
      <w:r w:rsidRPr="00E115CD">
        <w:rPr>
          <w:rFonts w:ascii="Arial" w:hAnsi="Arial" w:cs="Arial"/>
          <w:bCs w:val="0"/>
          <w:sz w:val="20"/>
          <w:szCs w:val="24"/>
        </w:rPr>
        <w:t>.</w:t>
      </w:r>
      <w:r w:rsidR="00E115CD" w:rsidRPr="00E115CD">
        <w:rPr>
          <w:rFonts w:ascii="Arial" w:hAnsi="Arial" w:cs="Arial"/>
          <w:bCs w:val="0"/>
          <w:sz w:val="20"/>
          <w:szCs w:val="24"/>
        </w:rPr>
        <w:t>2.</w:t>
      </w:r>
      <w:r w:rsidRPr="00E115CD">
        <w:rPr>
          <w:rFonts w:ascii="Arial" w:hAnsi="Arial" w:cs="Arial"/>
          <w:bCs w:val="0"/>
          <w:sz w:val="20"/>
          <w:szCs w:val="24"/>
        </w:rPr>
        <w:tab/>
        <w:t>Program održavanja</w:t>
      </w:r>
    </w:p>
    <w:p w:rsidR="00A37BE4" w:rsidRPr="00E115CD" w:rsidRDefault="00A37BE4" w:rsidP="00A37BE4">
      <w:pPr>
        <w:pStyle w:val="ELM-TEKST"/>
        <w:spacing w:after="120" w:line="240" w:lineRule="auto"/>
        <w:rPr>
          <w:rFonts w:cs="Arial"/>
          <w:szCs w:val="20"/>
        </w:rPr>
      </w:pPr>
      <w:r w:rsidRPr="00E115CD">
        <w:rPr>
          <w:rFonts w:cs="Arial"/>
          <w:szCs w:val="20"/>
        </w:rPr>
        <w:t>Učestalost redovitih pregleda u svrhu održavanja električne instalacije provode se sukladno zahtjevima iz projekta građevine, ali ne rjeđe od:</w:t>
      </w:r>
    </w:p>
    <w:p w:rsidR="00A37BE4" w:rsidRPr="00E115CD" w:rsidRDefault="003D3F40" w:rsidP="00A37BE4">
      <w:pPr>
        <w:pStyle w:val="ELM-TEKST"/>
        <w:spacing w:after="120" w:line="240" w:lineRule="auto"/>
        <w:rPr>
          <w:rFonts w:cs="Arial"/>
          <w:szCs w:val="20"/>
        </w:rPr>
      </w:pPr>
      <w:r w:rsidRPr="00E115CD">
        <w:rPr>
          <w:rFonts w:cs="Arial"/>
          <w:szCs w:val="20"/>
        </w:rPr>
        <w:t xml:space="preserve">- </w:t>
      </w:r>
      <w:r w:rsidR="00A37BE4" w:rsidRPr="00E115CD">
        <w:rPr>
          <w:rFonts w:cs="Arial"/>
          <w:szCs w:val="20"/>
        </w:rPr>
        <w:t>četiri godine za građevine javne namjene, ako posebnim propisima nije određen drugačiji rok,</w:t>
      </w:r>
    </w:p>
    <w:p w:rsidR="00A37BE4" w:rsidRPr="00E115CD" w:rsidRDefault="003D3F40" w:rsidP="00A37BE4">
      <w:pPr>
        <w:pStyle w:val="ELM-TEKST"/>
        <w:spacing w:after="120" w:line="240" w:lineRule="auto"/>
        <w:rPr>
          <w:rFonts w:cs="Arial"/>
          <w:szCs w:val="20"/>
        </w:rPr>
      </w:pPr>
      <w:r w:rsidRPr="00E115CD">
        <w:rPr>
          <w:rFonts w:cs="Arial"/>
          <w:szCs w:val="20"/>
        </w:rPr>
        <w:t xml:space="preserve">- </w:t>
      </w:r>
      <w:r w:rsidR="00A37BE4" w:rsidRPr="00E115CD">
        <w:rPr>
          <w:rFonts w:cs="Arial"/>
          <w:szCs w:val="20"/>
        </w:rPr>
        <w:t>četiri godine za električne instalacije za sigurnosne svrhe, ako posebnim propisima nije određen drugačiji rok,</w:t>
      </w:r>
    </w:p>
    <w:p w:rsidR="00A37BE4" w:rsidRPr="00E115CD" w:rsidRDefault="003D3F40" w:rsidP="00A37BE4">
      <w:pPr>
        <w:pStyle w:val="ELM-TEKST"/>
        <w:spacing w:after="120" w:line="240" w:lineRule="auto"/>
        <w:rPr>
          <w:rFonts w:cs="Arial"/>
          <w:szCs w:val="20"/>
        </w:rPr>
      </w:pPr>
      <w:r w:rsidRPr="00E115CD">
        <w:rPr>
          <w:rFonts w:cs="Arial"/>
          <w:szCs w:val="20"/>
        </w:rPr>
        <w:t xml:space="preserve">- </w:t>
      </w:r>
      <w:r w:rsidR="00A37BE4" w:rsidRPr="00E115CD">
        <w:rPr>
          <w:rFonts w:cs="Arial"/>
          <w:szCs w:val="20"/>
        </w:rPr>
        <w:t>petnaest godina za građevine odnosno dijelove građevina stambene namjene,</w:t>
      </w:r>
    </w:p>
    <w:p w:rsidR="00A37BE4" w:rsidRPr="00E115CD" w:rsidRDefault="003D3F40" w:rsidP="00A37BE4">
      <w:pPr>
        <w:pStyle w:val="ELM-TEKST"/>
        <w:spacing w:after="120" w:line="240" w:lineRule="auto"/>
        <w:rPr>
          <w:rFonts w:cs="Arial"/>
          <w:szCs w:val="20"/>
        </w:rPr>
      </w:pPr>
      <w:r w:rsidRPr="00E115CD">
        <w:rPr>
          <w:rFonts w:cs="Arial"/>
          <w:szCs w:val="20"/>
        </w:rPr>
        <w:t xml:space="preserve">- </w:t>
      </w:r>
      <w:r w:rsidR="00A37BE4" w:rsidRPr="00E115CD">
        <w:rPr>
          <w:rFonts w:cs="Arial"/>
          <w:szCs w:val="20"/>
        </w:rPr>
        <w:t>četiri godine za sve ostale građevine odnosno njihove dijelove.</w:t>
      </w:r>
    </w:p>
    <w:p w:rsidR="00A37BE4" w:rsidRPr="00E115CD" w:rsidRDefault="00A37BE4" w:rsidP="00A37BE4">
      <w:pPr>
        <w:pStyle w:val="ELM-TEKST"/>
        <w:spacing w:after="120" w:line="240" w:lineRule="auto"/>
        <w:rPr>
          <w:rFonts w:cs="Arial"/>
          <w:szCs w:val="20"/>
        </w:rPr>
      </w:pPr>
      <w:r w:rsidRPr="00E115CD">
        <w:rPr>
          <w:rFonts w:cs="Arial"/>
          <w:szCs w:val="20"/>
        </w:rPr>
        <w:t>Način obavljanja redovitih pregleda električne instalacije određuje se projektom građevine, a uključuje najmanje:</w:t>
      </w:r>
    </w:p>
    <w:p w:rsidR="00A37BE4" w:rsidRPr="00E115CD" w:rsidRDefault="00A37BE4" w:rsidP="00A37BE4">
      <w:pPr>
        <w:pStyle w:val="ELM-TEKST"/>
        <w:spacing w:after="120" w:line="240" w:lineRule="auto"/>
        <w:rPr>
          <w:rFonts w:cs="Arial"/>
          <w:szCs w:val="20"/>
        </w:rPr>
      </w:pPr>
      <w:r w:rsidRPr="00E115CD">
        <w:rPr>
          <w:rFonts w:cs="Arial"/>
          <w:szCs w:val="20"/>
        </w:rPr>
        <w:t>- pregled u koji je uključeno utvrđivanje jesu li svi dijelovi električne instalacije u ispravnom stanju,</w:t>
      </w:r>
    </w:p>
    <w:p w:rsidR="00A37BE4" w:rsidRPr="00E115CD" w:rsidRDefault="00A37BE4" w:rsidP="00A37BE4">
      <w:pPr>
        <w:pStyle w:val="ELM-TEKST"/>
        <w:spacing w:after="120" w:line="240" w:lineRule="auto"/>
        <w:rPr>
          <w:rFonts w:cs="Arial"/>
          <w:szCs w:val="20"/>
        </w:rPr>
      </w:pPr>
      <w:r w:rsidRPr="00E115CD">
        <w:rPr>
          <w:rFonts w:cs="Arial"/>
          <w:szCs w:val="20"/>
        </w:rPr>
        <w:t>- mjerenje radi utvrđivanja je li električna instalacija u cjelini ispunjava zahtjeve određene projektom građevine što uključuje ispitivanje električne instalacije primjenom norme HRN HD 60364-6, normama na koje ta norma upućuje, osim ispitivanja otpora izolacije ako stanje električne instalacije ne ukazuje na potrebu tog ispitivanja, a rezultati pregleda i utvrđenog stanja dijelova električne instalacije upisuju se u zapisnik.</w:t>
      </w:r>
    </w:p>
    <w:p w:rsidR="00A37BE4" w:rsidRPr="00E115CD" w:rsidRDefault="00A37BE4" w:rsidP="00A37BE4">
      <w:pPr>
        <w:pStyle w:val="ELM-TEKST"/>
        <w:spacing w:after="120" w:line="240" w:lineRule="auto"/>
        <w:rPr>
          <w:rFonts w:cs="Arial"/>
          <w:szCs w:val="20"/>
        </w:rPr>
      </w:pPr>
      <w:r w:rsidRPr="00E115CD">
        <w:rPr>
          <w:rFonts w:cs="Arial"/>
          <w:szCs w:val="20"/>
        </w:rPr>
        <w:lastRenderedPageBreak/>
        <w:t>Izvanredni pregled električne instalacije provodi se nakon svake promjene na istoj, nakon svakog izvanrednog događaja koji može utjecati na tehnička svojstva električne instalacije ili izaziva sumnju u uporabljivost električne instalacije te po zahtjevu iz inspekcijskog nadzora.</w:t>
      </w:r>
    </w:p>
    <w:p w:rsidR="00A37BE4" w:rsidRPr="00E115CD" w:rsidRDefault="00A37BE4" w:rsidP="00A37BE4">
      <w:pPr>
        <w:pStyle w:val="ELM-TEKST"/>
        <w:spacing w:after="120" w:line="240" w:lineRule="auto"/>
        <w:rPr>
          <w:rFonts w:cs="Arial"/>
          <w:szCs w:val="20"/>
        </w:rPr>
      </w:pPr>
      <w:r w:rsidRPr="00E115CD">
        <w:rPr>
          <w:rFonts w:cs="Arial"/>
          <w:szCs w:val="20"/>
        </w:rPr>
        <w:t>Zamjena dijelova električne instalacije mora se provesti na način da se tim radovima ne utječe na zatečena tehnička svojstva građevine. Proizvodi kojima se zamjenjuju pojedini dijelovi postojeće električne instalacije moraju ispunjavati zahtjeve Tehničkog propisa za niskonaponske električne instalacije. Zamjena sastavnica postojeće električne instalacije te njihova ugradnja mora biti takva da električna instalacija nakon ugradnje ispunjava najmanje zahtjeve iz projekta građevine.</w:t>
      </w:r>
    </w:p>
    <w:p w:rsidR="00A37BE4" w:rsidRPr="00E115CD" w:rsidRDefault="00A37BE4" w:rsidP="00A37BE4">
      <w:pPr>
        <w:pStyle w:val="ELM-TEKST"/>
        <w:spacing w:after="120" w:line="240" w:lineRule="auto"/>
        <w:rPr>
          <w:rFonts w:cs="Arial"/>
          <w:szCs w:val="20"/>
        </w:rPr>
      </w:pPr>
      <w:r w:rsidRPr="00E115CD">
        <w:rPr>
          <w:rFonts w:cs="Arial"/>
          <w:szCs w:val="20"/>
        </w:rPr>
        <w:t>Dokumentaciju o pregledima i ugradnji dijelova električne instalacije, kao i drugu dokumentaciju o održavanju električne instalacije dužan je trajno čuvati vlasnik građevine. O provedenom redovitom pregledu i izvanrednom pregledu te o ispitivanju električne instalacije sastavlja se zapisnik koji mora sadržavati podatke sukladno zahtjevima norme HRN HD 60364-6.</w:t>
      </w:r>
    </w:p>
    <w:p w:rsidR="00A37BE4" w:rsidRPr="00E115CD" w:rsidRDefault="00A37BE4" w:rsidP="00A37BE4">
      <w:pPr>
        <w:pStyle w:val="ELM-TEKST"/>
        <w:spacing w:after="120" w:line="240" w:lineRule="auto"/>
        <w:rPr>
          <w:rFonts w:cs="Arial"/>
          <w:szCs w:val="20"/>
        </w:rPr>
      </w:pPr>
      <w:r w:rsidRPr="00E115CD">
        <w:rPr>
          <w:rFonts w:cs="Arial"/>
          <w:szCs w:val="20"/>
        </w:rPr>
        <w:t>Prilikom održavanje električne instalacije primjenjuju se norme navedene u Tehničkom propisu za niskonaponske električne instalacije (dio C). Za provjeravanje električne instalacije primjenjuje se norma: HRN HD 60364-6: 2007</w:t>
      </w:r>
      <w:r w:rsidR="00E115CD" w:rsidRPr="00E115CD">
        <w:rPr>
          <w:rFonts w:cs="Arial"/>
          <w:szCs w:val="20"/>
        </w:rPr>
        <w:t xml:space="preserve"> i 2016</w:t>
      </w:r>
      <w:r w:rsidRPr="00E115CD">
        <w:rPr>
          <w:rFonts w:cs="Arial"/>
          <w:szCs w:val="20"/>
        </w:rPr>
        <w:t xml:space="preserve"> Niskonaponske električne instalacije -– 6. dio: Provjeravanje (IEC 60364-6: 2006, MOD; HD 60364-6: 2007</w:t>
      </w:r>
      <w:r w:rsidR="00E115CD" w:rsidRPr="00E115CD">
        <w:rPr>
          <w:rFonts w:cs="Arial"/>
          <w:szCs w:val="20"/>
        </w:rPr>
        <w:t xml:space="preserve"> i IEC 60364-6: 2016; HD 60364-6: 2016</w:t>
      </w:r>
      <w:r w:rsidRPr="00E115CD">
        <w:rPr>
          <w:rFonts w:cs="Arial"/>
          <w:szCs w:val="20"/>
        </w:rPr>
        <w:t>).</w:t>
      </w:r>
    </w:p>
    <w:p w:rsidR="00A37BE4" w:rsidRPr="00E115CD" w:rsidRDefault="00A37BE4" w:rsidP="00A37BE4">
      <w:pPr>
        <w:pStyle w:val="ELM-TEKST"/>
        <w:spacing w:after="120" w:line="240" w:lineRule="auto"/>
        <w:rPr>
          <w:rFonts w:cs="Arial"/>
          <w:szCs w:val="20"/>
        </w:rPr>
      </w:pPr>
      <w:r w:rsidRPr="00E115CD">
        <w:rPr>
          <w:rFonts w:cs="Arial"/>
          <w:szCs w:val="20"/>
        </w:rPr>
        <w:t>Najmanje dva puta godišnje treba izvršiti funkcionalno ispitivanje cijelog postrojenja te izvršiti popravak ili zamjenu neispravnih dijelova ili uređaja. Također treba vršiti i preventivni servisni pregled postrojenja i poduzeti mjere za otklanjanje uočenih grešaka i nedostataka.</w:t>
      </w:r>
    </w:p>
    <w:p w:rsidR="00A37BE4" w:rsidRPr="00E115CD" w:rsidRDefault="00A37BE4" w:rsidP="00A37BE4">
      <w:pPr>
        <w:pStyle w:val="ELM-TEKST"/>
        <w:spacing w:after="120" w:line="240" w:lineRule="auto"/>
        <w:rPr>
          <w:rFonts w:cs="Arial"/>
          <w:szCs w:val="20"/>
        </w:rPr>
      </w:pPr>
      <w:r w:rsidRPr="00E115CD">
        <w:rPr>
          <w:rFonts w:cs="Arial"/>
          <w:szCs w:val="20"/>
        </w:rPr>
        <w:t>Proizvođači opreme u svojim uputama za ugradnju, rukovanje i održavanje isporučene opreme definiraju sljedeće razine održavanja opreme:</w:t>
      </w:r>
    </w:p>
    <w:p w:rsidR="00A37BE4" w:rsidRPr="00E115CD" w:rsidRDefault="00A37BE4" w:rsidP="00A37BE4">
      <w:pPr>
        <w:pStyle w:val="ELM-TEKST"/>
        <w:spacing w:after="120" w:line="240" w:lineRule="auto"/>
        <w:rPr>
          <w:rFonts w:cs="Arial"/>
          <w:szCs w:val="20"/>
        </w:rPr>
      </w:pPr>
      <w:r w:rsidRPr="00E115CD">
        <w:rPr>
          <w:rFonts w:cs="Arial"/>
          <w:szCs w:val="20"/>
        </w:rPr>
        <w:t>Vizualni pregled</w:t>
      </w:r>
    </w:p>
    <w:p w:rsidR="00A37BE4" w:rsidRPr="00E115CD" w:rsidRDefault="00A37BE4" w:rsidP="00A37BE4">
      <w:pPr>
        <w:pStyle w:val="ELM-TEKST"/>
        <w:spacing w:after="120" w:line="240" w:lineRule="auto"/>
        <w:rPr>
          <w:rFonts w:cs="Arial"/>
          <w:szCs w:val="20"/>
        </w:rPr>
      </w:pPr>
      <w:r w:rsidRPr="00E115CD">
        <w:rPr>
          <w:rFonts w:cs="Arial"/>
          <w:szCs w:val="20"/>
        </w:rPr>
        <w:t>Povremeni pregled pod naponom, bez dodirivanja aparata. Promatranje naročito usmjeriti prema strujnim putovima i izolacijskom kućištu. Uočene promjene bitne za rad aparata potrebno je ukloniti prilikom pogona i revizijom aparata. Vizualni pregled preporučuje se dva puta godišnje.</w:t>
      </w:r>
    </w:p>
    <w:p w:rsidR="00A37BE4" w:rsidRPr="00E115CD" w:rsidRDefault="00A37BE4" w:rsidP="00A37BE4">
      <w:pPr>
        <w:pStyle w:val="ELM-TEKST"/>
        <w:spacing w:after="120" w:line="240" w:lineRule="auto"/>
        <w:rPr>
          <w:rFonts w:cs="Arial"/>
          <w:szCs w:val="20"/>
        </w:rPr>
      </w:pPr>
      <w:r w:rsidRPr="00E115CD">
        <w:rPr>
          <w:rFonts w:cs="Arial"/>
          <w:szCs w:val="20"/>
        </w:rPr>
        <w:t>Periodičko održavanje</w:t>
      </w:r>
    </w:p>
    <w:p w:rsidR="00A37BE4" w:rsidRPr="00E115CD" w:rsidRDefault="00A37BE4" w:rsidP="00A37BE4">
      <w:pPr>
        <w:pStyle w:val="ELM-TEKST"/>
        <w:spacing w:after="120" w:line="240" w:lineRule="auto"/>
        <w:rPr>
          <w:rFonts w:cs="Arial"/>
          <w:szCs w:val="20"/>
        </w:rPr>
      </w:pPr>
      <w:r w:rsidRPr="00E115CD">
        <w:rPr>
          <w:rFonts w:cs="Arial"/>
          <w:szCs w:val="20"/>
        </w:rPr>
        <w:t xml:space="preserve">Periodička održavanja pri normalnoj eksploataciji provodi se prema uputama proizvođača. Istrošeni dijelovi se zamjenjuju novim. Pravovremena zamjena istrošene opreme (kontaktni spojevi, nosači kabela i </w:t>
      </w:r>
      <w:proofErr w:type="spellStart"/>
      <w:r w:rsidRPr="00E115CD">
        <w:rPr>
          <w:rFonts w:cs="Arial"/>
          <w:szCs w:val="20"/>
        </w:rPr>
        <w:t>sl</w:t>
      </w:r>
      <w:proofErr w:type="spellEnd"/>
      <w:r w:rsidRPr="00E115CD">
        <w:rPr>
          <w:rFonts w:cs="Arial"/>
          <w:szCs w:val="20"/>
        </w:rPr>
        <w:t>. pribor) osnovna je predostrožnost za zaštitu od kvarova jer se pokazalo da se povećanje učestalosti kvarova tokom vremena efikasno smanjuje preventivnom zamjenom popratne opreme na sredini radnog vijeka glavne opreme.</w:t>
      </w:r>
    </w:p>
    <w:p w:rsidR="00A37BE4" w:rsidRPr="00E115CD" w:rsidRDefault="00A37BE4" w:rsidP="00A37BE4">
      <w:pPr>
        <w:pStyle w:val="ELM-TEKST"/>
        <w:spacing w:after="120" w:line="240" w:lineRule="auto"/>
        <w:rPr>
          <w:rFonts w:cs="Arial"/>
          <w:szCs w:val="20"/>
        </w:rPr>
      </w:pPr>
      <w:r w:rsidRPr="00E115CD">
        <w:rPr>
          <w:rFonts w:cs="Arial"/>
          <w:szCs w:val="20"/>
        </w:rPr>
        <w:t>Generalni pregled</w:t>
      </w:r>
    </w:p>
    <w:p w:rsidR="00A37BE4" w:rsidRPr="00E115CD" w:rsidRDefault="00A37BE4" w:rsidP="00A37BE4">
      <w:pPr>
        <w:pStyle w:val="ELM-TEKST"/>
        <w:spacing w:after="120" w:line="240" w:lineRule="auto"/>
        <w:rPr>
          <w:rFonts w:cs="Arial"/>
          <w:szCs w:val="20"/>
        </w:rPr>
      </w:pPr>
      <w:r w:rsidRPr="00E115CD">
        <w:rPr>
          <w:rFonts w:cs="Arial"/>
          <w:szCs w:val="20"/>
        </w:rPr>
        <w:t>Generalni pregled vrši se nakon 20 godina rada, pri kojem se pojedini glavni dijelovi prema preporuci proizvođača zamjenjuju, a u kranjem slučaju istrošenosti ili nedostatka dijelova zamjenjuju novim aparatom.</w:t>
      </w:r>
    </w:p>
    <w:p w:rsidR="00A37BE4" w:rsidRDefault="00A37BE4" w:rsidP="008E743D">
      <w:pPr>
        <w:pStyle w:val="ELM-TEKST"/>
        <w:spacing w:after="120" w:line="240" w:lineRule="auto"/>
        <w:rPr>
          <w:rFonts w:cs="Arial"/>
          <w:szCs w:val="20"/>
        </w:rPr>
      </w:pPr>
      <w:r w:rsidRPr="00E115CD">
        <w:rPr>
          <w:rFonts w:cs="Arial"/>
          <w:szCs w:val="20"/>
        </w:rPr>
        <w:t xml:space="preserve">Kako bi održavanje postalo optimalno sa ciljem minimalizacije troškova, potrebno je u centar pažnje postaviti najmanje pouzdane elemente postrojenja, tj. one elemente koji za koje se u praksi pokazalo da prednjače u udjelu u kvarovima. Ovaj pristup održavanju u svijetu je poznat kao RCM – </w:t>
      </w:r>
      <w:proofErr w:type="spellStart"/>
      <w:r w:rsidRPr="00E115CD">
        <w:rPr>
          <w:rFonts w:cs="Arial"/>
          <w:szCs w:val="20"/>
        </w:rPr>
        <w:t>Reliability</w:t>
      </w:r>
      <w:proofErr w:type="spellEnd"/>
      <w:r w:rsidRPr="00E115CD">
        <w:rPr>
          <w:rFonts w:cs="Arial"/>
          <w:szCs w:val="20"/>
        </w:rPr>
        <w:t xml:space="preserve"> </w:t>
      </w:r>
      <w:proofErr w:type="spellStart"/>
      <w:r w:rsidRPr="00E115CD">
        <w:rPr>
          <w:rFonts w:cs="Arial"/>
          <w:szCs w:val="20"/>
        </w:rPr>
        <w:t>Centered</w:t>
      </w:r>
      <w:proofErr w:type="spellEnd"/>
      <w:r w:rsidRPr="00E115CD">
        <w:rPr>
          <w:rFonts w:cs="Arial"/>
          <w:szCs w:val="20"/>
        </w:rPr>
        <w:t xml:space="preserve"> </w:t>
      </w:r>
      <w:proofErr w:type="spellStart"/>
      <w:r w:rsidRPr="00E115CD">
        <w:rPr>
          <w:rFonts w:cs="Arial"/>
          <w:szCs w:val="20"/>
        </w:rPr>
        <w:t>Maintenance</w:t>
      </w:r>
      <w:proofErr w:type="spellEnd"/>
      <w:r w:rsidRPr="00E115CD">
        <w:rPr>
          <w:rFonts w:cs="Arial"/>
          <w:szCs w:val="20"/>
        </w:rPr>
        <w:t>.</w:t>
      </w:r>
    </w:p>
    <w:p w:rsidR="008E743D" w:rsidRPr="00E115CD" w:rsidRDefault="008E743D" w:rsidP="008E743D">
      <w:pPr>
        <w:pStyle w:val="ELM-TEKST"/>
        <w:spacing w:after="120" w:line="240" w:lineRule="auto"/>
        <w:rPr>
          <w:rFonts w:cs="Arial"/>
        </w:rPr>
      </w:pPr>
    </w:p>
    <w:p w:rsidR="00A37BE4" w:rsidRPr="00E115CD" w:rsidRDefault="00A37BE4" w:rsidP="00A37BE4">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B.1.1</w:t>
      </w:r>
      <w:r w:rsidR="00183A5F">
        <w:rPr>
          <w:rFonts w:ascii="Arial" w:hAnsi="Arial" w:cs="Arial"/>
          <w:bCs w:val="0"/>
          <w:sz w:val="20"/>
          <w:szCs w:val="24"/>
        </w:rPr>
        <w:t>3</w:t>
      </w:r>
      <w:r w:rsidRPr="00E115CD">
        <w:rPr>
          <w:rFonts w:ascii="Arial" w:hAnsi="Arial" w:cs="Arial"/>
          <w:bCs w:val="0"/>
          <w:sz w:val="20"/>
          <w:szCs w:val="24"/>
        </w:rPr>
        <w:t>.3.</w:t>
      </w:r>
      <w:r w:rsidRPr="00E115CD">
        <w:rPr>
          <w:rFonts w:ascii="Arial" w:hAnsi="Arial" w:cs="Arial"/>
          <w:bCs w:val="0"/>
          <w:sz w:val="20"/>
          <w:szCs w:val="24"/>
        </w:rPr>
        <w:tab/>
        <w:t>Zaključak</w:t>
      </w:r>
    </w:p>
    <w:p w:rsidR="00A37BE4" w:rsidRPr="00E115CD" w:rsidRDefault="00A37BE4" w:rsidP="00A37BE4">
      <w:pPr>
        <w:pStyle w:val="ELM-TEKST"/>
        <w:spacing w:after="120" w:line="240" w:lineRule="auto"/>
        <w:rPr>
          <w:rFonts w:cs="Arial"/>
          <w:szCs w:val="20"/>
        </w:rPr>
      </w:pPr>
      <w:r w:rsidRPr="00E115CD">
        <w:rPr>
          <w:rFonts w:cs="Arial"/>
          <w:szCs w:val="20"/>
        </w:rPr>
        <w:t>Pravilnim projektiranjem, izvedbom, ugradnjom i održavanjem opreme, može se za vijek trajanja uporabe NN opreme i kabela uzeti najmanje 25 godina. Tijekom cijelog vijeka trajanja na NN aparatima mogući su kvarovi, te njihov pravovremen popravak ili zamjena spada u kategoriju održavanja.</w:t>
      </w:r>
    </w:p>
    <w:p w:rsidR="00A37BE4" w:rsidRPr="00E115CD" w:rsidRDefault="00A37BE4" w:rsidP="00A37BE4">
      <w:pPr>
        <w:pStyle w:val="ELM-TEKST"/>
        <w:spacing w:after="120" w:line="240" w:lineRule="auto"/>
        <w:rPr>
          <w:rFonts w:cs="Arial"/>
          <w:szCs w:val="20"/>
        </w:rPr>
      </w:pPr>
      <w:r w:rsidRPr="00E115CD">
        <w:rPr>
          <w:rFonts w:cs="Arial"/>
          <w:szCs w:val="20"/>
        </w:rPr>
        <w:t>Sekundarna oprema (upravljanje, signalizacija, zaštita, mjerenje, regulacija) numeričke je tehnologije s predviđenim vijekom trajanja od najmanje 10 godina.</w:t>
      </w:r>
    </w:p>
    <w:p w:rsidR="00A37BE4" w:rsidRPr="00E115CD" w:rsidRDefault="00A37BE4" w:rsidP="00A37BE4">
      <w:pPr>
        <w:spacing w:after="120"/>
        <w:rPr>
          <w:rFonts w:ascii="Arial" w:hAnsi="Arial" w:cs="Arial"/>
        </w:rPr>
      </w:pPr>
    </w:p>
    <w:p w:rsidR="00A37BE4" w:rsidRPr="00E115CD" w:rsidRDefault="00A37BE4" w:rsidP="00A37BE4">
      <w:pPr>
        <w:pStyle w:val="StyleBoldBefore6ptAfter6pt"/>
        <w:spacing w:before="0"/>
        <w:outlineLvl w:val="0"/>
        <w:rPr>
          <w:rFonts w:ascii="Arial" w:hAnsi="Arial" w:cs="Arial"/>
          <w:bCs w:val="0"/>
          <w:sz w:val="20"/>
          <w:szCs w:val="24"/>
        </w:rPr>
      </w:pPr>
      <w:r w:rsidRPr="00E115CD">
        <w:rPr>
          <w:rFonts w:ascii="Arial" w:hAnsi="Arial" w:cs="Arial"/>
          <w:bCs w:val="0"/>
          <w:sz w:val="20"/>
          <w:szCs w:val="24"/>
        </w:rPr>
        <w:t>B.1.1</w:t>
      </w:r>
      <w:r w:rsidR="00183A5F">
        <w:rPr>
          <w:rFonts w:ascii="Arial" w:hAnsi="Arial" w:cs="Arial"/>
          <w:bCs w:val="0"/>
          <w:sz w:val="20"/>
          <w:szCs w:val="24"/>
        </w:rPr>
        <w:t>4</w:t>
      </w:r>
      <w:r w:rsidRPr="00E115CD">
        <w:rPr>
          <w:rFonts w:ascii="Arial" w:hAnsi="Arial" w:cs="Arial"/>
          <w:bCs w:val="0"/>
          <w:sz w:val="20"/>
          <w:szCs w:val="24"/>
        </w:rPr>
        <w:t>.</w:t>
      </w:r>
      <w:r w:rsidRPr="00E115CD">
        <w:rPr>
          <w:rFonts w:ascii="Arial" w:hAnsi="Arial" w:cs="Arial"/>
          <w:bCs w:val="0"/>
          <w:sz w:val="20"/>
          <w:szCs w:val="24"/>
        </w:rPr>
        <w:tab/>
      </w:r>
      <w:r w:rsidRPr="00E115CD">
        <w:rPr>
          <w:rFonts w:ascii="Arial" w:hAnsi="Arial" w:cs="Arial"/>
          <w:bCs w:val="0"/>
          <w:sz w:val="20"/>
          <w:szCs w:val="24"/>
        </w:rPr>
        <w:tab/>
        <w:t>Pokusni rad</w:t>
      </w:r>
    </w:p>
    <w:p w:rsidR="00A37BE4" w:rsidRPr="00E115CD" w:rsidRDefault="00A37BE4" w:rsidP="00A37BE4">
      <w:pPr>
        <w:pStyle w:val="StandardWeb"/>
        <w:spacing w:before="0" w:beforeAutospacing="0" w:after="120" w:afterAutospacing="0"/>
        <w:jc w:val="both"/>
        <w:rPr>
          <w:rFonts w:ascii="Arial" w:hAnsi="Arial" w:cs="Arial"/>
          <w:sz w:val="20"/>
          <w:szCs w:val="20"/>
        </w:rPr>
      </w:pPr>
      <w:r w:rsidRPr="00E115CD">
        <w:rPr>
          <w:rFonts w:ascii="Arial" w:hAnsi="Arial" w:cs="Arial"/>
          <w:bCs/>
          <w:sz w:val="20"/>
          <w:szCs w:val="20"/>
        </w:rPr>
        <w:t>Za ovakav tip građevine ne postoji potreba za pokusnim radom, pa projektnom dokumentacijom nije ni predviđen pokusni rad.</w:t>
      </w:r>
    </w:p>
    <w:p w:rsidR="00A37BE4" w:rsidRPr="00E115CD" w:rsidRDefault="00A37BE4" w:rsidP="00A37BE4">
      <w:pPr>
        <w:tabs>
          <w:tab w:val="left" w:pos="851"/>
        </w:tabs>
        <w:spacing w:after="120"/>
        <w:rPr>
          <w:rFonts w:ascii="Arial" w:hAnsi="Arial" w:cs="Arial"/>
        </w:rPr>
      </w:pPr>
    </w:p>
    <w:p w:rsidR="00A37BE4" w:rsidRDefault="00A37BE4" w:rsidP="00A37BE4">
      <w:pPr>
        <w:tabs>
          <w:tab w:val="left" w:pos="851"/>
        </w:tabs>
        <w:spacing w:after="120"/>
        <w:rPr>
          <w:rFonts w:ascii="Arial" w:hAnsi="Arial" w:cs="Arial"/>
        </w:rPr>
      </w:pPr>
    </w:p>
    <w:p w:rsidR="00183A5F" w:rsidRDefault="00183A5F" w:rsidP="00A37BE4">
      <w:pPr>
        <w:tabs>
          <w:tab w:val="left" w:pos="851"/>
        </w:tabs>
        <w:spacing w:after="120"/>
        <w:rPr>
          <w:rFonts w:ascii="Arial" w:hAnsi="Arial" w:cs="Arial"/>
        </w:rPr>
      </w:pPr>
    </w:p>
    <w:p w:rsidR="00183A5F" w:rsidRPr="00E115CD" w:rsidRDefault="00183A5F" w:rsidP="00A37BE4">
      <w:pPr>
        <w:tabs>
          <w:tab w:val="left" w:pos="851"/>
        </w:tabs>
        <w:spacing w:after="120"/>
        <w:rPr>
          <w:rFonts w:ascii="Arial" w:hAnsi="Arial" w:cs="Arial"/>
        </w:rPr>
      </w:pPr>
    </w:p>
    <w:p w:rsidR="00A37BE4" w:rsidRPr="00E115CD" w:rsidRDefault="00A37BE4" w:rsidP="00A37BE4">
      <w:pPr>
        <w:tabs>
          <w:tab w:val="left" w:pos="851"/>
        </w:tabs>
        <w:spacing w:after="120"/>
        <w:rPr>
          <w:rFonts w:ascii="Arial" w:hAnsi="Arial" w:cs="Arial"/>
        </w:rPr>
      </w:pPr>
    </w:p>
    <w:tbl>
      <w:tblPr>
        <w:tblW w:w="9639" w:type="dxa"/>
        <w:tblInd w:w="-85" w:type="dxa"/>
        <w:tblLook w:val="0000"/>
      </w:tblPr>
      <w:tblGrid>
        <w:gridCol w:w="3595"/>
        <w:gridCol w:w="2127"/>
        <w:gridCol w:w="3917"/>
      </w:tblGrid>
      <w:tr w:rsidR="00A37BE4" w:rsidRPr="00E115CD" w:rsidTr="0055264D">
        <w:tc>
          <w:tcPr>
            <w:tcW w:w="3595" w:type="dxa"/>
            <w:tcBorders>
              <w:top w:val="nil"/>
              <w:left w:val="nil"/>
              <w:bottom w:val="nil"/>
              <w:right w:val="nil"/>
            </w:tcBorders>
          </w:tcPr>
          <w:p w:rsidR="00A37BE4" w:rsidRPr="00E115CD" w:rsidRDefault="00A37BE4" w:rsidP="0055264D">
            <w:pPr>
              <w:spacing w:after="120"/>
              <w:jc w:val="center"/>
              <w:rPr>
                <w:rFonts w:ascii="Arial" w:hAnsi="Arial" w:cs="Arial"/>
              </w:rPr>
            </w:pPr>
          </w:p>
        </w:tc>
        <w:tc>
          <w:tcPr>
            <w:tcW w:w="2127" w:type="dxa"/>
            <w:tcBorders>
              <w:top w:val="nil"/>
              <w:left w:val="nil"/>
              <w:bottom w:val="nil"/>
              <w:right w:val="nil"/>
            </w:tcBorders>
          </w:tcPr>
          <w:p w:rsidR="00A37BE4" w:rsidRPr="00E115CD" w:rsidRDefault="00A37BE4" w:rsidP="0055264D">
            <w:pPr>
              <w:spacing w:after="120"/>
              <w:rPr>
                <w:rFonts w:ascii="Arial" w:hAnsi="Arial" w:cs="Arial"/>
              </w:rPr>
            </w:pPr>
          </w:p>
        </w:tc>
        <w:tc>
          <w:tcPr>
            <w:tcW w:w="3917" w:type="dxa"/>
            <w:tcBorders>
              <w:top w:val="nil"/>
              <w:left w:val="nil"/>
              <w:bottom w:val="nil"/>
              <w:right w:val="nil"/>
            </w:tcBorders>
          </w:tcPr>
          <w:p w:rsidR="00A37BE4" w:rsidRPr="00E115CD" w:rsidRDefault="00A37BE4" w:rsidP="0055264D">
            <w:pPr>
              <w:spacing w:after="120"/>
              <w:jc w:val="center"/>
              <w:rPr>
                <w:rFonts w:ascii="Arial" w:hAnsi="Arial" w:cs="Arial"/>
              </w:rPr>
            </w:pPr>
            <w:r w:rsidRPr="00E115CD">
              <w:rPr>
                <w:rFonts w:ascii="Arial" w:hAnsi="Arial" w:cs="Arial"/>
                <w:i/>
                <w:iCs/>
              </w:rPr>
              <w:t>P r o j e k t a n t :</w:t>
            </w:r>
          </w:p>
        </w:tc>
      </w:tr>
      <w:tr w:rsidR="00A37BE4" w:rsidRPr="00E115CD" w:rsidTr="0055264D">
        <w:trPr>
          <w:trHeight w:val="613"/>
        </w:trPr>
        <w:tc>
          <w:tcPr>
            <w:tcW w:w="9639" w:type="dxa"/>
            <w:gridSpan w:val="3"/>
            <w:tcBorders>
              <w:top w:val="nil"/>
              <w:left w:val="nil"/>
              <w:bottom w:val="nil"/>
              <w:right w:val="nil"/>
            </w:tcBorders>
          </w:tcPr>
          <w:p w:rsidR="00A37BE4" w:rsidRPr="00E115CD" w:rsidRDefault="00A37BE4" w:rsidP="0055264D">
            <w:pPr>
              <w:jc w:val="center"/>
              <w:rPr>
                <w:rFonts w:ascii="Arial" w:hAnsi="Arial" w:cs="Arial"/>
              </w:rPr>
            </w:pPr>
          </w:p>
        </w:tc>
      </w:tr>
      <w:tr w:rsidR="00A37BE4" w:rsidRPr="00E115CD" w:rsidTr="0055264D">
        <w:tc>
          <w:tcPr>
            <w:tcW w:w="3595" w:type="dxa"/>
            <w:tcBorders>
              <w:top w:val="nil"/>
              <w:left w:val="nil"/>
              <w:bottom w:val="nil"/>
              <w:right w:val="nil"/>
            </w:tcBorders>
          </w:tcPr>
          <w:p w:rsidR="00A37BE4" w:rsidRPr="00E115CD" w:rsidRDefault="00A37BE4" w:rsidP="0055264D">
            <w:pPr>
              <w:jc w:val="center"/>
              <w:rPr>
                <w:rFonts w:ascii="Arial" w:hAnsi="Arial" w:cs="Arial"/>
              </w:rPr>
            </w:pPr>
          </w:p>
        </w:tc>
        <w:tc>
          <w:tcPr>
            <w:tcW w:w="2127" w:type="dxa"/>
            <w:tcBorders>
              <w:top w:val="nil"/>
              <w:left w:val="nil"/>
              <w:bottom w:val="nil"/>
              <w:right w:val="nil"/>
            </w:tcBorders>
          </w:tcPr>
          <w:p w:rsidR="00A37BE4" w:rsidRPr="00E115CD" w:rsidRDefault="00A37BE4" w:rsidP="0055264D">
            <w:pPr>
              <w:rPr>
                <w:rFonts w:ascii="Arial" w:hAnsi="Arial" w:cs="Arial"/>
              </w:rPr>
            </w:pPr>
          </w:p>
        </w:tc>
        <w:tc>
          <w:tcPr>
            <w:tcW w:w="3917" w:type="dxa"/>
            <w:tcBorders>
              <w:top w:val="nil"/>
              <w:left w:val="nil"/>
              <w:bottom w:val="nil"/>
              <w:right w:val="nil"/>
            </w:tcBorders>
          </w:tcPr>
          <w:p w:rsidR="00A37BE4" w:rsidRPr="00E115CD" w:rsidRDefault="00A37BE4" w:rsidP="0055264D">
            <w:pPr>
              <w:jc w:val="center"/>
              <w:rPr>
                <w:rFonts w:ascii="Arial" w:hAnsi="Arial" w:cs="Arial"/>
              </w:rPr>
            </w:pPr>
            <w:r w:rsidRPr="00E115CD">
              <w:rPr>
                <w:rFonts w:ascii="Arial" w:hAnsi="Arial" w:cs="Arial"/>
                <w:b/>
                <w:bCs/>
              </w:rPr>
              <w:t>mr.sc. Zdravko Bašić, dipl.ing.el.</w:t>
            </w:r>
          </w:p>
        </w:tc>
      </w:tr>
    </w:tbl>
    <w:p w:rsidR="0002696D" w:rsidRPr="00E115CD" w:rsidRDefault="0002696D" w:rsidP="00A37BE4">
      <w:pPr>
        <w:pStyle w:val="StyleBoldBefore6ptAfter6pt"/>
        <w:spacing w:before="0"/>
        <w:outlineLvl w:val="0"/>
        <w:rPr>
          <w:rFonts w:ascii="Arial" w:hAnsi="Arial" w:cs="Arial"/>
        </w:rPr>
      </w:pPr>
    </w:p>
    <w:sectPr w:rsidR="0002696D" w:rsidRPr="00E115CD" w:rsidSect="00466DEF">
      <w:headerReference w:type="default" r:id="rId8"/>
      <w:pgSz w:w="11907" w:h="16840" w:code="9"/>
      <w:pgMar w:top="1701" w:right="1021" w:bottom="851" w:left="1701" w:header="567" w:footer="56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155" w:rsidRDefault="000A5155">
      <w:r>
        <w:separator/>
      </w:r>
    </w:p>
  </w:endnote>
  <w:endnote w:type="continuationSeparator" w:id="1">
    <w:p w:rsidR="000A5155" w:rsidRDefault="000A51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1)">
    <w:altName w:val="Arial"/>
    <w:panose1 w:val="00000000000000000000"/>
    <w:charset w:val="00"/>
    <w:family w:val="auto"/>
    <w:notTrueType/>
    <w:pitch w:val="default"/>
    <w:sig w:usb0="00000003" w:usb1="00000000" w:usb2="00000000" w:usb3="00000000" w:csb0="00000001" w:csb1="00000000"/>
  </w:font>
  <w:font w:name="CRO_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RO_Swiss-Normal">
    <w:altName w:val="Times New Roman"/>
    <w:charset w:val="00"/>
    <w:family w:val="auto"/>
    <w:pitch w:val="variable"/>
    <w:sig w:usb0="00000007" w:usb1="00000000" w:usb2="00000000" w:usb3="00000000" w:csb0="00000013" w:csb1="00000000"/>
  </w:font>
  <w:font w:name="CRO_Swiss_Con-Bold">
    <w:altName w:val="Times New Roman"/>
    <w:charset w:val="00"/>
    <w:family w:val="auto"/>
    <w:pitch w:val="variable"/>
    <w:sig w:usb0="00000003" w:usb1="00000000" w:usb2="00000000" w:usb3="00000000" w:csb0="00000001" w:csb1="00000000"/>
  </w:font>
  <w:font w:name="ZapfCalligr BT">
    <w:altName w:val="Times New Roman"/>
    <w:panose1 w:val="00000000000000000000"/>
    <w:charset w:val="EE"/>
    <w:family w:val="roman"/>
    <w:notTrueType/>
    <w:pitch w:val="default"/>
    <w:sig w:usb0="00000001" w:usb1="00000000" w:usb2="00000000" w:usb3="00000000" w:csb0="00000003" w:csb1="00000000"/>
  </w:font>
  <w:font w:name="HelveticaNeueLT Pro 57 Cn">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155" w:rsidRDefault="000A5155">
      <w:r>
        <w:separator/>
      </w:r>
    </w:p>
  </w:footnote>
  <w:footnote w:type="continuationSeparator" w:id="1">
    <w:p w:rsidR="000A5155" w:rsidRDefault="000A51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F27" w:rsidRDefault="00D27F27" w:rsidP="00D349DB">
    <w:pPr>
      <w:pStyle w:val="Zaglavlje"/>
    </w:pPr>
    <w:r>
      <w:rPr>
        <w:noProof/>
        <w:lang w:val="hr-HR" w:eastAsia="hr-HR"/>
      </w:rPr>
      <w:drawing>
        <wp:anchor distT="0" distB="0" distL="114300" distR="114300" simplePos="0" relativeHeight="251656192" behindDoc="0" locked="0" layoutInCell="1" allowOverlap="1">
          <wp:simplePos x="0" y="0"/>
          <wp:positionH relativeFrom="column">
            <wp:posOffset>-90170</wp:posOffset>
          </wp:positionH>
          <wp:positionV relativeFrom="paragraph">
            <wp:posOffset>68580</wp:posOffset>
          </wp:positionV>
          <wp:extent cx="1142365" cy="537210"/>
          <wp:effectExtent l="19050" t="0" r="635" b="0"/>
          <wp:wrapSquare wrapText="bothSides"/>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r="1608"/>
                  <a:stretch>
                    <a:fillRect/>
                  </a:stretch>
                </pic:blipFill>
                <pic:spPr bwMode="auto">
                  <a:xfrm>
                    <a:off x="0" y="0"/>
                    <a:ext cx="1142365" cy="537210"/>
                  </a:xfrm>
                  <a:prstGeom prst="rect">
                    <a:avLst/>
                  </a:prstGeom>
                  <a:noFill/>
                  <a:ln w="9525">
                    <a:noFill/>
                    <a:miter lim="800000"/>
                    <a:headEnd/>
                    <a:tailEnd/>
                  </a:ln>
                </pic:spPr>
              </pic:pic>
            </a:graphicData>
          </a:graphic>
        </wp:anchor>
      </w:drawing>
    </w:r>
    <w:r w:rsidR="00D653A5">
      <w:rPr>
        <w:lang w:val="hr-HR" w:eastAsia="hr-HR"/>
      </w:rPr>
      <w:pict>
        <v:shapetype id="_x0000_t202" coordsize="21600,21600" o:spt="202" path="m,l,21600r21600,l21600,xe">
          <v:stroke joinstyle="miter"/>
          <v:path gradientshapeok="t" o:connecttype="rect"/>
        </v:shapetype>
        <v:shape id="_x0000_s2059" type="#_x0000_t202" style="position:absolute;left:0;text-align:left;margin-left:90.35pt;margin-top:1.1pt;width:395.15pt;height:54pt;z-index:251657216;mso-position-horizontal-relative:text;mso-position-vertical-relative:text" filled="f" stroked="f">
          <v:textbox style="mso-next-textbox:#_x0000_s2059">
            <w:txbxContent>
              <w:tbl>
                <w:tblPr>
                  <w:tblW w:w="776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0"/>
                  <w:gridCol w:w="2693"/>
                  <w:gridCol w:w="1391"/>
                  <w:gridCol w:w="1019"/>
                  <w:gridCol w:w="992"/>
                </w:tblGrid>
                <w:tr w:rsidR="00D27F27" w:rsidRPr="00817A27" w:rsidTr="007E2B31">
                  <w:trPr>
                    <w:cantSplit/>
                    <w:trHeight w:val="420"/>
                  </w:trPr>
                  <w:tc>
                    <w:tcPr>
                      <w:tcW w:w="6773" w:type="dxa"/>
                      <w:gridSpan w:val="4"/>
                      <w:tcBorders>
                        <w:top w:val="nil"/>
                        <w:left w:val="single" w:sz="4" w:space="0" w:color="auto"/>
                        <w:right w:val="single" w:sz="4" w:space="0" w:color="auto"/>
                      </w:tcBorders>
                      <w:vAlign w:val="center"/>
                    </w:tcPr>
                    <w:p w:rsidR="00D27F27" w:rsidRDefault="00D27F27" w:rsidP="008B7F0E">
                      <w:pPr>
                        <w:ind w:left="-113" w:right="-113"/>
                        <w:jc w:val="center"/>
                        <w:rPr>
                          <w:rFonts w:ascii="Arial" w:hAnsi="Arial" w:cs="Arial"/>
                          <w:b/>
                          <w:bCs/>
                          <w:sz w:val="18"/>
                          <w:szCs w:val="18"/>
                          <w:lang w:val="de-DE"/>
                        </w:rPr>
                      </w:pPr>
                      <w:r>
                        <w:rPr>
                          <w:rFonts w:ascii="Arial" w:hAnsi="Arial" w:cs="Arial"/>
                          <w:b/>
                          <w:bCs/>
                          <w:sz w:val="18"/>
                          <w:szCs w:val="18"/>
                          <w:lang w:val="de-DE"/>
                        </w:rPr>
                        <w:t xml:space="preserve">INTEGRALNI SUSTAV ODVODNJE AGLOMERACIJA </w:t>
                      </w:r>
                    </w:p>
                    <w:p w:rsidR="00D27F27" w:rsidRPr="00780543" w:rsidRDefault="00D27F27" w:rsidP="004E146D">
                      <w:pPr>
                        <w:ind w:left="-113" w:right="-113"/>
                        <w:jc w:val="center"/>
                        <w:rPr>
                          <w:sz w:val="18"/>
                          <w:szCs w:val="18"/>
                        </w:rPr>
                      </w:pPr>
                      <w:r>
                        <w:rPr>
                          <w:rFonts w:ascii="Arial" w:hAnsi="Arial" w:cs="Arial"/>
                          <w:b/>
                          <w:bCs/>
                          <w:sz w:val="18"/>
                          <w:szCs w:val="18"/>
                          <w:lang w:val="de-DE"/>
                        </w:rPr>
                        <w:t>ZADAR-KOŽINO-PETRČANE – CS PETRČANE PARKING</w:t>
                      </w:r>
                    </w:p>
                  </w:tc>
                  <w:tc>
                    <w:tcPr>
                      <w:tcW w:w="992" w:type="dxa"/>
                      <w:tcBorders>
                        <w:top w:val="nil"/>
                        <w:left w:val="single" w:sz="4" w:space="0" w:color="auto"/>
                        <w:right w:val="nil"/>
                      </w:tcBorders>
                      <w:vAlign w:val="center"/>
                    </w:tcPr>
                    <w:p w:rsidR="00D27F27" w:rsidRPr="00817A27" w:rsidRDefault="00D27F27" w:rsidP="00DE4D03">
                      <w:pPr>
                        <w:ind w:left="-113" w:right="-250"/>
                        <w:rPr>
                          <w:sz w:val="18"/>
                          <w:szCs w:val="18"/>
                        </w:rPr>
                      </w:pPr>
                      <w:r w:rsidRPr="00817A27">
                        <w:rPr>
                          <w:rFonts w:ascii="Arial" w:hAnsi="Arial"/>
                          <w:sz w:val="16"/>
                          <w:szCs w:val="16"/>
                          <w:lang w:val="de-DE"/>
                        </w:rPr>
                        <w:t xml:space="preserve"> </w:t>
                      </w:r>
                      <w:proofErr w:type="spellStart"/>
                      <w:r w:rsidRPr="00817A27">
                        <w:rPr>
                          <w:rFonts w:ascii="Arial" w:hAnsi="Arial"/>
                          <w:sz w:val="16"/>
                          <w:szCs w:val="16"/>
                          <w:lang w:val="de-DE"/>
                        </w:rPr>
                        <w:t>Prilog</w:t>
                      </w:r>
                      <w:proofErr w:type="spellEnd"/>
                      <w:r w:rsidRPr="00817A27">
                        <w:rPr>
                          <w:rFonts w:ascii="Arial" w:hAnsi="Arial"/>
                          <w:sz w:val="16"/>
                          <w:szCs w:val="16"/>
                          <w:lang w:val="de-DE"/>
                        </w:rPr>
                        <w:t>:</w:t>
                      </w:r>
                      <w:r w:rsidRPr="00817A27">
                        <w:rPr>
                          <w:rFonts w:ascii="Arial" w:hAnsi="Arial"/>
                          <w:sz w:val="18"/>
                          <w:szCs w:val="18"/>
                          <w:lang w:val="de-DE"/>
                        </w:rPr>
                        <w:t xml:space="preserve"> </w:t>
                      </w:r>
                      <w:r>
                        <w:rPr>
                          <w:rFonts w:ascii="Arial" w:hAnsi="Arial"/>
                          <w:b/>
                          <w:sz w:val="18"/>
                          <w:szCs w:val="18"/>
                          <w:lang w:val="de-DE"/>
                        </w:rPr>
                        <w:t>B.1</w:t>
                      </w:r>
                      <w:r w:rsidRPr="00052957">
                        <w:rPr>
                          <w:rFonts w:ascii="Arial" w:hAnsi="Arial"/>
                          <w:b/>
                          <w:sz w:val="18"/>
                          <w:szCs w:val="18"/>
                          <w:lang w:val="de-DE"/>
                        </w:rPr>
                        <w:t>.</w:t>
                      </w:r>
                    </w:p>
                  </w:tc>
                </w:tr>
                <w:tr w:rsidR="00D27F27" w:rsidRPr="00817A27" w:rsidTr="00E819DF">
                  <w:trPr>
                    <w:cantSplit/>
                    <w:trHeight w:val="215"/>
                  </w:trPr>
                  <w:tc>
                    <w:tcPr>
                      <w:tcW w:w="1670" w:type="dxa"/>
                      <w:tcBorders>
                        <w:top w:val="single" w:sz="4" w:space="0" w:color="auto"/>
                        <w:left w:val="single" w:sz="4" w:space="0" w:color="auto"/>
                        <w:bottom w:val="nil"/>
                        <w:right w:val="single" w:sz="4" w:space="0" w:color="auto"/>
                      </w:tcBorders>
                      <w:vAlign w:val="center"/>
                    </w:tcPr>
                    <w:p w:rsidR="00D27F27" w:rsidRPr="00817A27" w:rsidRDefault="00D27F27" w:rsidP="00E3064D">
                      <w:pPr>
                        <w:ind w:left="-94" w:right="-113"/>
                        <w:jc w:val="center"/>
                      </w:pPr>
                      <w:r w:rsidRPr="00817A27">
                        <w:rPr>
                          <w:rFonts w:ascii="Arial" w:hAnsi="Arial"/>
                          <w:bCs/>
                          <w:sz w:val="16"/>
                        </w:rPr>
                        <w:t xml:space="preserve">Mjesto i datum </w:t>
                      </w:r>
                    </w:p>
                  </w:tc>
                  <w:tc>
                    <w:tcPr>
                      <w:tcW w:w="2693" w:type="dxa"/>
                      <w:tcBorders>
                        <w:top w:val="single" w:sz="4" w:space="0" w:color="auto"/>
                        <w:left w:val="single" w:sz="4" w:space="0" w:color="auto"/>
                        <w:bottom w:val="nil"/>
                        <w:right w:val="single" w:sz="4" w:space="0" w:color="auto"/>
                      </w:tcBorders>
                      <w:vAlign w:val="center"/>
                    </w:tcPr>
                    <w:p w:rsidR="00D27F27" w:rsidRPr="00817A27" w:rsidRDefault="00D27F27" w:rsidP="00E3064D">
                      <w:pPr>
                        <w:tabs>
                          <w:tab w:val="left" w:pos="1743"/>
                        </w:tabs>
                        <w:ind w:left="-113" w:right="-113"/>
                        <w:jc w:val="center"/>
                      </w:pPr>
                      <w:proofErr w:type="spellStart"/>
                      <w:r>
                        <w:rPr>
                          <w:rFonts w:ascii="Arial" w:hAnsi="Arial"/>
                          <w:sz w:val="16"/>
                          <w:lang w:val="de-DE"/>
                        </w:rPr>
                        <w:t>Zajednička</w:t>
                      </w:r>
                      <w:proofErr w:type="spellEnd"/>
                      <w:r>
                        <w:rPr>
                          <w:rFonts w:ascii="Arial" w:hAnsi="Arial"/>
                          <w:sz w:val="16"/>
                          <w:lang w:val="de-DE"/>
                        </w:rPr>
                        <w:t xml:space="preserve"> </w:t>
                      </w:r>
                      <w:proofErr w:type="spellStart"/>
                      <w:r>
                        <w:rPr>
                          <w:rFonts w:ascii="Arial" w:hAnsi="Arial"/>
                          <w:sz w:val="16"/>
                          <w:lang w:val="de-DE"/>
                        </w:rPr>
                        <w:t>oznaka</w:t>
                      </w:r>
                      <w:proofErr w:type="spellEnd"/>
                      <w:r>
                        <w:rPr>
                          <w:rFonts w:ascii="Arial" w:hAnsi="Arial"/>
                          <w:sz w:val="16"/>
                          <w:lang w:val="de-DE"/>
                        </w:rPr>
                        <w:t xml:space="preserve"> </w:t>
                      </w:r>
                      <w:proofErr w:type="spellStart"/>
                      <w:r>
                        <w:rPr>
                          <w:rFonts w:ascii="Arial" w:hAnsi="Arial"/>
                          <w:sz w:val="16"/>
                          <w:lang w:val="de-DE"/>
                        </w:rPr>
                        <w:t>projekta</w:t>
                      </w:r>
                      <w:proofErr w:type="spellEnd"/>
                    </w:p>
                  </w:tc>
                  <w:tc>
                    <w:tcPr>
                      <w:tcW w:w="1391" w:type="dxa"/>
                      <w:tcBorders>
                        <w:top w:val="nil"/>
                        <w:left w:val="single" w:sz="4" w:space="0" w:color="auto"/>
                        <w:bottom w:val="nil"/>
                        <w:right w:val="single" w:sz="4" w:space="0" w:color="auto"/>
                      </w:tcBorders>
                      <w:vAlign w:val="center"/>
                    </w:tcPr>
                    <w:p w:rsidR="00D27F27" w:rsidRPr="00817A27" w:rsidRDefault="00D27F27" w:rsidP="00E3064D">
                      <w:pPr>
                        <w:tabs>
                          <w:tab w:val="left" w:pos="1743"/>
                        </w:tabs>
                        <w:ind w:left="-113" w:right="-113"/>
                        <w:jc w:val="center"/>
                      </w:pPr>
                      <w:r w:rsidRPr="00817A27">
                        <w:rPr>
                          <w:rFonts w:ascii="Arial" w:hAnsi="Arial"/>
                          <w:sz w:val="16"/>
                          <w:lang w:val="de-DE"/>
                        </w:rPr>
                        <w:t xml:space="preserve">Br. </w:t>
                      </w:r>
                      <w:proofErr w:type="spellStart"/>
                      <w:r w:rsidRPr="00817A27">
                        <w:rPr>
                          <w:rFonts w:ascii="Arial" w:hAnsi="Arial"/>
                          <w:sz w:val="16"/>
                          <w:lang w:val="de-DE"/>
                        </w:rPr>
                        <w:t>projekta</w:t>
                      </w:r>
                      <w:proofErr w:type="spellEnd"/>
                      <w:r w:rsidRPr="00817A27">
                        <w:rPr>
                          <w:rFonts w:ascii="Arial" w:hAnsi="Arial"/>
                          <w:sz w:val="16"/>
                          <w:lang w:val="de-DE"/>
                        </w:rPr>
                        <w:t xml:space="preserve"> </w:t>
                      </w:r>
                      <w:proofErr w:type="spellStart"/>
                      <w:r w:rsidRPr="00817A27">
                        <w:rPr>
                          <w:rFonts w:ascii="Arial" w:hAnsi="Arial"/>
                          <w:sz w:val="16"/>
                          <w:lang w:val="de-DE"/>
                        </w:rPr>
                        <w:t>struke</w:t>
                      </w:r>
                      <w:proofErr w:type="spellEnd"/>
                    </w:p>
                  </w:tc>
                  <w:tc>
                    <w:tcPr>
                      <w:tcW w:w="1019" w:type="dxa"/>
                      <w:tcBorders>
                        <w:left w:val="single" w:sz="4" w:space="0" w:color="auto"/>
                        <w:bottom w:val="nil"/>
                        <w:right w:val="single" w:sz="4" w:space="0" w:color="auto"/>
                      </w:tcBorders>
                      <w:vAlign w:val="center"/>
                    </w:tcPr>
                    <w:p w:rsidR="00D27F27" w:rsidRPr="00817A27" w:rsidRDefault="00D27F27" w:rsidP="00203FFC">
                      <w:pPr>
                        <w:ind w:left="-113" w:right="-113"/>
                        <w:jc w:val="center"/>
                        <w:rPr>
                          <w:rFonts w:ascii="Arial" w:hAnsi="Arial" w:cs="Arial"/>
                          <w:sz w:val="16"/>
                          <w:szCs w:val="16"/>
                        </w:rPr>
                      </w:pPr>
                      <w:r w:rsidRPr="00817A27">
                        <w:rPr>
                          <w:rFonts w:ascii="Arial" w:hAnsi="Arial"/>
                          <w:bCs/>
                          <w:sz w:val="16"/>
                        </w:rPr>
                        <w:t xml:space="preserve">Broj </w:t>
                      </w:r>
                      <w:r>
                        <w:rPr>
                          <w:rFonts w:ascii="Arial" w:hAnsi="Arial"/>
                          <w:bCs/>
                          <w:sz w:val="16"/>
                        </w:rPr>
                        <w:t>mape</w:t>
                      </w:r>
                    </w:p>
                  </w:tc>
                  <w:tc>
                    <w:tcPr>
                      <w:tcW w:w="992" w:type="dxa"/>
                      <w:vMerge w:val="restart"/>
                      <w:tcBorders>
                        <w:left w:val="single" w:sz="4" w:space="0" w:color="auto"/>
                        <w:bottom w:val="nil"/>
                        <w:right w:val="nil"/>
                      </w:tcBorders>
                      <w:vAlign w:val="center"/>
                    </w:tcPr>
                    <w:p w:rsidR="00D27F27" w:rsidRPr="00817A27" w:rsidRDefault="00D27F27" w:rsidP="00FD5340">
                      <w:pPr>
                        <w:ind w:left="-113" w:right="-113"/>
                        <w:rPr>
                          <w:rFonts w:ascii="Arial" w:hAnsi="Arial" w:cs="Arial"/>
                          <w:sz w:val="18"/>
                          <w:szCs w:val="18"/>
                        </w:rPr>
                      </w:pPr>
                      <w:r w:rsidRPr="00817A27">
                        <w:rPr>
                          <w:rFonts w:ascii="Arial" w:hAnsi="Arial"/>
                          <w:sz w:val="16"/>
                          <w:szCs w:val="16"/>
                          <w:lang w:val="de-DE"/>
                        </w:rPr>
                        <w:t xml:space="preserve"> </w:t>
                      </w:r>
                      <w:r w:rsidRPr="00817A27">
                        <w:rPr>
                          <w:rFonts w:ascii="Arial" w:hAnsi="Arial" w:cs="Arial"/>
                          <w:sz w:val="16"/>
                          <w:szCs w:val="16"/>
                          <w:lang w:val="de-DE"/>
                        </w:rPr>
                        <w:t>Str.:</w:t>
                      </w:r>
                      <w:r w:rsidRPr="00817A27">
                        <w:rPr>
                          <w:rFonts w:ascii="Arial" w:hAnsi="Arial" w:cs="Arial"/>
                          <w:sz w:val="18"/>
                          <w:szCs w:val="18"/>
                        </w:rPr>
                        <w:t xml:space="preserve"> </w:t>
                      </w:r>
                      <w:r w:rsidR="00D653A5" w:rsidRPr="00817A27">
                        <w:rPr>
                          <w:rStyle w:val="Brojstranice"/>
                          <w:rFonts w:ascii="Arial" w:hAnsi="Arial" w:cs="Arial"/>
                          <w:b/>
                          <w:bCs/>
                          <w:sz w:val="16"/>
                          <w:szCs w:val="16"/>
                          <w:lang w:val="de-DE"/>
                        </w:rPr>
                        <w:fldChar w:fldCharType="begin"/>
                      </w:r>
                      <w:r w:rsidRPr="00817A27">
                        <w:rPr>
                          <w:rStyle w:val="Brojstranice"/>
                          <w:rFonts w:ascii="Arial" w:hAnsi="Arial" w:cs="Arial"/>
                          <w:b/>
                          <w:bCs/>
                          <w:sz w:val="16"/>
                          <w:szCs w:val="16"/>
                          <w:lang w:val="de-DE"/>
                        </w:rPr>
                        <w:instrText xml:space="preserve"> PAGE </w:instrText>
                      </w:r>
                      <w:r w:rsidR="00D653A5" w:rsidRPr="00817A27">
                        <w:rPr>
                          <w:rStyle w:val="Brojstranice"/>
                          <w:rFonts w:ascii="Arial" w:hAnsi="Arial" w:cs="Arial"/>
                          <w:b/>
                          <w:bCs/>
                          <w:sz w:val="16"/>
                          <w:szCs w:val="16"/>
                          <w:lang w:val="de-DE"/>
                        </w:rPr>
                        <w:fldChar w:fldCharType="separate"/>
                      </w:r>
                      <w:r w:rsidR="00F574EC">
                        <w:rPr>
                          <w:rStyle w:val="Brojstranice"/>
                          <w:rFonts w:ascii="Arial" w:hAnsi="Arial" w:cs="Arial"/>
                          <w:b/>
                          <w:bCs/>
                          <w:noProof/>
                          <w:sz w:val="16"/>
                          <w:szCs w:val="16"/>
                          <w:lang w:val="de-DE"/>
                        </w:rPr>
                        <w:t>13</w:t>
                      </w:r>
                      <w:r w:rsidR="00D653A5" w:rsidRPr="00817A27">
                        <w:rPr>
                          <w:rStyle w:val="Brojstranice"/>
                          <w:rFonts w:ascii="Arial" w:hAnsi="Arial" w:cs="Arial"/>
                          <w:b/>
                          <w:bCs/>
                          <w:sz w:val="16"/>
                          <w:szCs w:val="16"/>
                          <w:lang w:val="de-DE"/>
                        </w:rPr>
                        <w:fldChar w:fldCharType="end"/>
                      </w:r>
                      <w:r w:rsidRPr="00817A27">
                        <w:rPr>
                          <w:rStyle w:val="Brojstranice"/>
                          <w:rFonts w:ascii="Arial" w:hAnsi="Arial" w:cs="Arial"/>
                          <w:b/>
                          <w:bCs/>
                          <w:sz w:val="16"/>
                          <w:szCs w:val="16"/>
                          <w:lang w:val="de-DE"/>
                        </w:rPr>
                        <w:t>/</w:t>
                      </w:r>
                      <w:r>
                        <w:rPr>
                          <w:rStyle w:val="Brojstranice"/>
                          <w:rFonts w:ascii="Arial" w:hAnsi="Arial" w:cs="Arial"/>
                          <w:b/>
                          <w:bCs/>
                          <w:sz w:val="16"/>
                          <w:szCs w:val="16"/>
                          <w:lang w:val="de-DE"/>
                        </w:rPr>
                        <w:t>1</w:t>
                      </w:r>
                      <w:r w:rsidR="00FD5340">
                        <w:rPr>
                          <w:rStyle w:val="Brojstranice"/>
                          <w:rFonts w:ascii="Arial" w:hAnsi="Arial" w:cs="Arial"/>
                          <w:b/>
                          <w:bCs/>
                          <w:sz w:val="16"/>
                          <w:szCs w:val="16"/>
                          <w:lang w:val="de-DE"/>
                        </w:rPr>
                        <w:t>6</w:t>
                      </w:r>
                    </w:p>
                  </w:tc>
                </w:tr>
                <w:tr w:rsidR="00D27F27" w:rsidRPr="00817A27" w:rsidTr="00E819DF">
                  <w:trPr>
                    <w:cantSplit/>
                    <w:trHeight w:val="215"/>
                  </w:trPr>
                  <w:tc>
                    <w:tcPr>
                      <w:tcW w:w="1670" w:type="dxa"/>
                      <w:tcBorders>
                        <w:top w:val="nil"/>
                        <w:left w:val="single" w:sz="4" w:space="0" w:color="auto"/>
                        <w:bottom w:val="single" w:sz="4" w:space="0" w:color="auto"/>
                        <w:right w:val="single" w:sz="4" w:space="0" w:color="auto"/>
                      </w:tcBorders>
                      <w:vAlign w:val="center"/>
                    </w:tcPr>
                    <w:p w:rsidR="00D27F27" w:rsidRPr="00A26937" w:rsidRDefault="00D27F27" w:rsidP="00447E56">
                      <w:pPr>
                        <w:ind w:left="-94" w:right="-113"/>
                        <w:jc w:val="center"/>
                        <w:rPr>
                          <w:rFonts w:ascii="Arial" w:hAnsi="Arial" w:cs="Arial"/>
                          <w:i/>
                        </w:rPr>
                      </w:pPr>
                      <w:r w:rsidRPr="00A26937">
                        <w:rPr>
                          <w:rFonts w:ascii="Arial" w:hAnsi="Arial" w:cs="Arial"/>
                          <w:b/>
                          <w:bCs/>
                          <w:sz w:val="16"/>
                          <w:lang w:val="de-DE"/>
                        </w:rPr>
                        <w:t>Split,</w:t>
                      </w:r>
                      <w:r>
                        <w:rPr>
                          <w:rFonts w:ascii="Arial" w:hAnsi="Arial" w:cs="Arial"/>
                          <w:b/>
                          <w:bCs/>
                          <w:sz w:val="16"/>
                          <w:lang w:val="de-DE"/>
                        </w:rPr>
                        <w:t xml:space="preserve"> </w:t>
                      </w:r>
                      <w:proofErr w:type="spellStart"/>
                      <w:r>
                        <w:rPr>
                          <w:rFonts w:ascii="Arial" w:hAnsi="Arial" w:cs="Arial"/>
                          <w:b/>
                          <w:bCs/>
                          <w:sz w:val="16"/>
                          <w:lang w:val="de-DE"/>
                        </w:rPr>
                        <w:t>kolovoz</w:t>
                      </w:r>
                      <w:proofErr w:type="spellEnd"/>
                      <w:r w:rsidRPr="00A26937">
                        <w:rPr>
                          <w:rFonts w:ascii="Arial" w:hAnsi="Arial" w:cs="Arial"/>
                          <w:b/>
                          <w:bCs/>
                          <w:sz w:val="16"/>
                          <w:lang w:val="de-DE"/>
                        </w:rPr>
                        <w:t xml:space="preserve"> 201</w:t>
                      </w:r>
                      <w:r>
                        <w:rPr>
                          <w:rFonts w:ascii="Arial" w:hAnsi="Arial" w:cs="Arial"/>
                          <w:b/>
                          <w:bCs/>
                          <w:sz w:val="16"/>
                          <w:lang w:val="de-DE"/>
                        </w:rPr>
                        <w:t>7</w:t>
                      </w:r>
                      <w:r w:rsidRPr="00A26937">
                        <w:rPr>
                          <w:rFonts w:ascii="Arial" w:hAnsi="Arial" w:cs="Arial"/>
                          <w:b/>
                          <w:bCs/>
                          <w:sz w:val="16"/>
                          <w:lang w:val="de-DE"/>
                        </w:rPr>
                        <w:t>.</w:t>
                      </w:r>
                    </w:p>
                  </w:tc>
                  <w:tc>
                    <w:tcPr>
                      <w:tcW w:w="2693" w:type="dxa"/>
                      <w:tcBorders>
                        <w:top w:val="nil"/>
                        <w:left w:val="single" w:sz="4" w:space="0" w:color="auto"/>
                        <w:bottom w:val="nil"/>
                        <w:right w:val="single" w:sz="4" w:space="0" w:color="auto"/>
                      </w:tcBorders>
                      <w:vAlign w:val="center"/>
                    </w:tcPr>
                    <w:p w:rsidR="00D27F27" w:rsidRPr="00A41EAD" w:rsidRDefault="00D27F27" w:rsidP="00E819DF">
                      <w:pPr>
                        <w:tabs>
                          <w:tab w:val="left" w:pos="2587"/>
                        </w:tabs>
                        <w:jc w:val="center"/>
                        <w:rPr>
                          <w:rFonts w:ascii="Arial" w:hAnsi="Arial" w:cs="Arial"/>
                          <w:b/>
                          <w:sz w:val="16"/>
                          <w:szCs w:val="16"/>
                        </w:rPr>
                      </w:pPr>
                      <w:r>
                        <w:rPr>
                          <w:rFonts w:ascii="Arial" w:hAnsi="Arial" w:cs="Arial"/>
                          <w:b/>
                          <w:sz w:val="16"/>
                          <w:szCs w:val="16"/>
                        </w:rPr>
                        <w:t>5333</w:t>
                      </w:r>
                    </w:p>
                  </w:tc>
                  <w:tc>
                    <w:tcPr>
                      <w:tcW w:w="1391" w:type="dxa"/>
                      <w:tcBorders>
                        <w:top w:val="nil"/>
                        <w:left w:val="single" w:sz="4" w:space="0" w:color="auto"/>
                        <w:bottom w:val="nil"/>
                        <w:right w:val="single" w:sz="4" w:space="0" w:color="auto"/>
                      </w:tcBorders>
                      <w:vAlign w:val="center"/>
                    </w:tcPr>
                    <w:p w:rsidR="00D27F27" w:rsidRPr="00817A27" w:rsidRDefault="00D27F27" w:rsidP="004E146D">
                      <w:pPr>
                        <w:tabs>
                          <w:tab w:val="left" w:pos="2587"/>
                        </w:tabs>
                        <w:ind w:left="-57" w:right="-57"/>
                        <w:jc w:val="center"/>
                        <w:rPr>
                          <w:i/>
                        </w:rPr>
                      </w:pPr>
                      <w:r w:rsidRPr="00817A27">
                        <w:rPr>
                          <w:rFonts w:ascii="Arial" w:hAnsi="Arial"/>
                          <w:b/>
                          <w:bCs/>
                          <w:sz w:val="16"/>
                          <w:lang w:val="de-DE"/>
                        </w:rPr>
                        <w:t>TDE 1</w:t>
                      </w:r>
                      <w:r>
                        <w:rPr>
                          <w:rFonts w:ascii="Arial" w:hAnsi="Arial"/>
                          <w:b/>
                          <w:bCs/>
                          <w:sz w:val="16"/>
                          <w:lang w:val="de-DE"/>
                        </w:rPr>
                        <w:t>7</w:t>
                      </w:r>
                      <w:r w:rsidRPr="00817A27">
                        <w:rPr>
                          <w:rFonts w:ascii="Arial" w:hAnsi="Arial"/>
                          <w:b/>
                          <w:bCs/>
                          <w:sz w:val="16"/>
                          <w:lang w:val="de-DE"/>
                        </w:rPr>
                        <w:t>0</w:t>
                      </w:r>
                      <w:r>
                        <w:rPr>
                          <w:rFonts w:ascii="Arial" w:hAnsi="Arial"/>
                          <w:b/>
                          <w:bCs/>
                          <w:sz w:val="16"/>
                          <w:lang w:val="de-DE"/>
                        </w:rPr>
                        <w:t>51</w:t>
                      </w:r>
                      <w:r w:rsidRPr="00817A27">
                        <w:rPr>
                          <w:rFonts w:ascii="Arial" w:hAnsi="Arial"/>
                          <w:b/>
                          <w:bCs/>
                          <w:sz w:val="16"/>
                          <w:lang w:val="de-DE"/>
                        </w:rPr>
                        <w:t>-</w:t>
                      </w:r>
                      <w:r>
                        <w:rPr>
                          <w:rFonts w:ascii="Arial" w:hAnsi="Arial"/>
                          <w:b/>
                          <w:bCs/>
                          <w:sz w:val="16"/>
                        </w:rPr>
                        <w:t>G</w:t>
                      </w:r>
                      <w:r w:rsidRPr="00817A27">
                        <w:rPr>
                          <w:rFonts w:ascii="Arial" w:hAnsi="Arial"/>
                          <w:b/>
                          <w:bCs/>
                          <w:sz w:val="16"/>
                        </w:rPr>
                        <w:t>P</w:t>
                      </w:r>
                    </w:p>
                  </w:tc>
                  <w:tc>
                    <w:tcPr>
                      <w:tcW w:w="1019" w:type="dxa"/>
                      <w:tcBorders>
                        <w:top w:val="nil"/>
                        <w:left w:val="single" w:sz="4" w:space="0" w:color="auto"/>
                        <w:bottom w:val="nil"/>
                        <w:right w:val="single" w:sz="4" w:space="0" w:color="auto"/>
                      </w:tcBorders>
                      <w:vAlign w:val="center"/>
                    </w:tcPr>
                    <w:p w:rsidR="00D27F27" w:rsidRPr="00817A27" w:rsidRDefault="00D27F27" w:rsidP="00A41EAD">
                      <w:pPr>
                        <w:ind w:left="-113" w:right="-113"/>
                        <w:jc w:val="center"/>
                        <w:rPr>
                          <w:rFonts w:ascii="Arial" w:hAnsi="Arial"/>
                          <w:b/>
                          <w:sz w:val="16"/>
                        </w:rPr>
                      </w:pPr>
                      <w:r>
                        <w:rPr>
                          <w:rFonts w:ascii="Arial" w:hAnsi="Arial"/>
                          <w:b/>
                          <w:sz w:val="16"/>
                        </w:rPr>
                        <w:t>Mapa 3</w:t>
                      </w:r>
                    </w:p>
                  </w:tc>
                  <w:tc>
                    <w:tcPr>
                      <w:tcW w:w="992" w:type="dxa"/>
                      <w:vMerge/>
                      <w:tcBorders>
                        <w:left w:val="single" w:sz="4" w:space="0" w:color="auto"/>
                        <w:bottom w:val="nil"/>
                        <w:right w:val="nil"/>
                      </w:tcBorders>
                      <w:vAlign w:val="center"/>
                    </w:tcPr>
                    <w:p w:rsidR="00D27F27" w:rsidRPr="00817A27" w:rsidRDefault="00D27F27" w:rsidP="00E3064D">
                      <w:pPr>
                        <w:jc w:val="center"/>
                        <w:rPr>
                          <w:rFonts w:ascii="Arial" w:hAnsi="Arial"/>
                        </w:rPr>
                      </w:pPr>
                    </w:p>
                  </w:tc>
                </w:tr>
              </w:tbl>
              <w:p w:rsidR="00D27F27" w:rsidRPr="00F36298" w:rsidRDefault="00D27F27" w:rsidP="00D349DB">
                <w:pPr>
                  <w:rPr>
                    <w:color w:val="FF0000"/>
                  </w:rPr>
                </w:pPr>
              </w:p>
              <w:p w:rsidR="00D27F27" w:rsidRDefault="00D27F27" w:rsidP="00D349DB"/>
            </w:txbxContent>
          </v:textbox>
        </v:shape>
      </w:pict>
    </w:r>
    <w:r w:rsidR="00D653A5">
      <w:rPr>
        <w:lang w:val="hr-HR" w:eastAsia="hr-HR"/>
      </w:rPr>
      <w:pict>
        <v:line id="_x0000_s2058" style="position:absolute;left:0;text-align:left;z-index:251658240;mso-position-horizontal-relative:text;mso-position-vertical-relative:text" from="-9.45pt,48.75pt" to="473pt,48.8pt" strokeweight="1pt"/>
      </w:pict>
    </w:r>
    <w:r w:rsidR="00D653A5">
      <w:rPr>
        <w:lang w:val="hr-HR" w:eastAsia="hr-HR"/>
      </w:rPr>
      <w:pict>
        <v:rect id="_x0000_s2057" style="position:absolute;left:0;text-align:left;margin-left:-9.6pt;margin-top:4.7pt;width:482.45pt;height:784.85pt;z-index:251659264;mso-position-horizontal-relative:text;mso-position-vertical-relative:text" filled="f" strokeweight="1pt"/>
      </w:pict>
    </w:r>
  </w:p>
  <w:p w:rsidR="00D27F27" w:rsidRPr="00052957" w:rsidRDefault="00D27F27" w:rsidP="00D349DB">
    <w:pPr>
      <w:pStyle w:val="Zaglavlje"/>
    </w:pPr>
  </w:p>
  <w:p w:rsidR="00D27F27" w:rsidRPr="00D349DB" w:rsidRDefault="00D27F27" w:rsidP="00D349DB">
    <w:pPr>
      <w:pStyle w:val="Zaglavlj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0ED2"/>
    <w:multiLevelType w:val="singleLevel"/>
    <w:tmpl w:val="A18AB9CC"/>
    <w:lvl w:ilvl="0">
      <w:numFmt w:val="bullet"/>
      <w:lvlText w:val="-"/>
      <w:lvlJc w:val="left"/>
      <w:pPr>
        <w:tabs>
          <w:tab w:val="num" w:pos="360"/>
        </w:tabs>
        <w:ind w:left="360" w:hanging="360"/>
      </w:pPr>
      <w:rPr>
        <w:rFonts w:hint="default"/>
      </w:rPr>
    </w:lvl>
  </w:abstractNum>
  <w:abstractNum w:abstractNumId="1">
    <w:nsid w:val="080717DE"/>
    <w:multiLevelType w:val="hybridMultilevel"/>
    <w:tmpl w:val="9EEA0E9A"/>
    <w:lvl w:ilvl="0" w:tplc="8DDEF210">
      <w:numFmt w:val="bullet"/>
      <w:lvlText w:val="-"/>
      <w:lvlJc w:val="left"/>
      <w:pPr>
        <w:ind w:left="927" w:hanging="360"/>
      </w:pPr>
      <w:rPr>
        <w:rFonts w:ascii="Arial" w:eastAsiaTheme="minorHAnsi" w:hAnsi="Arial" w:hint="default"/>
        <w:sz w:val="20"/>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2">
    <w:nsid w:val="0E114401"/>
    <w:multiLevelType w:val="singleLevel"/>
    <w:tmpl w:val="95346E2C"/>
    <w:lvl w:ilvl="0">
      <w:start w:val="1"/>
      <w:numFmt w:val="decimal"/>
      <w:pStyle w:val="Slikabr"/>
      <w:lvlText w:val="Slika  %1"/>
      <w:lvlJc w:val="left"/>
      <w:pPr>
        <w:tabs>
          <w:tab w:val="num" w:pos="1222"/>
        </w:tabs>
      </w:pPr>
      <w:rPr>
        <w:rFonts w:ascii="Times New Roman" w:hAnsi="Times New Roman" w:cs="Times New Roman" w:hint="default"/>
        <w:b/>
        <w:bCs/>
        <w:i/>
        <w:iCs/>
        <w:sz w:val="24"/>
        <w:szCs w:val="24"/>
      </w:rPr>
    </w:lvl>
  </w:abstractNum>
  <w:abstractNum w:abstractNumId="3">
    <w:nsid w:val="0ED250E1"/>
    <w:multiLevelType w:val="hybridMultilevel"/>
    <w:tmpl w:val="39A24368"/>
    <w:lvl w:ilvl="0" w:tplc="B0A66F44">
      <w:start w:val="1"/>
      <w:numFmt w:val="bullet"/>
      <w:lvlText w:val="-"/>
      <w:lvlJc w:val="left"/>
      <w:pPr>
        <w:tabs>
          <w:tab w:val="num" w:pos="720"/>
        </w:tabs>
        <w:ind w:left="720" w:hanging="360"/>
      </w:pPr>
      <w:rPr>
        <w:rFonts w:ascii="Times New Roman" w:hAnsi="Times New Roman" w:cs="Times New Roman" w:hint="default"/>
        <w:b/>
        <w:i w:val="0"/>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100C4795"/>
    <w:multiLevelType w:val="singleLevel"/>
    <w:tmpl w:val="EF88F78A"/>
    <w:lvl w:ilvl="0">
      <w:start w:val="1"/>
      <w:numFmt w:val="bullet"/>
      <w:pStyle w:val="Nabrajalica"/>
      <w:lvlText w:val=""/>
      <w:lvlJc w:val="left"/>
      <w:pPr>
        <w:tabs>
          <w:tab w:val="num" w:pos="473"/>
        </w:tabs>
        <w:ind w:left="340" w:hanging="227"/>
      </w:pPr>
      <w:rPr>
        <w:rFonts w:ascii="Symbol" w:hAnsi="Symbol" w:cs="Symbol" w:hint="default"/>
        <w:color w:val="auto"/>
      </w:rPr>
    </w:lvl>
  </w:abstractNum>
  <w:abstractNum w:abstractNumId="5">
    <w:nsid w:val="22AF4A9D"/>
    <w:multiLevelType w:val="hybridMultilevel"/>
    <w:tmpl w:val="00E47BC2"/>
    <w:lvl w:ilvl="0" w:tplc="0DB65FAA">
      <w:numFmt w:val="bullet"/>
      <w:pStyle w:val="nabrajalica2"/>
      <w:lvlText w:val=""/>
      <w:lvlJc w:val="left"/>
      <w:pPr>
        <w:tabs>
          <w:tab w:val="num" w:pos="284"/>
        </w:tabs>
        <w:ind w:left="340" w:hanging="170"/>
      </w:pPr>
      <w:rPr>
        <w:rFonts w:ascii="Symbol" w:hAnsi="Symbol" w:cs="Symbol" w:hint="default"/>
        <w:color w:val="auto"/>
      </w:rPr>
    </w:lvl>
    <w:lvl w:ilvl="1" w:tplc="041A0003">
      <w:numFmt w:val="bullet"/>
      <w:lvlText w:val="-"/>
      <w:lvlJc w:val="left"/>
      <w:pPr>
        <w:tabs>
          <w:tab w:val="num" w:pos="794"/>
        </w:tabs>
        <w:ind w:left="794" w:hanging="227"/>
      </w:pPr>
      <w:rPr>
        <w:rFonts w:ascii="Times New Roman" w:hAnsi="Times New Roman" w:cs="Times New Roman" w:hint="default"/>
        <w:color w:val="auto"/>
      </w:rPr>
    </w:lvl>
    <w:lvl w:ilvl="2" w:tplc="041A0005">
      <w:start w:val="1"/>
      <w:numFmt w:val="bullet"/>
      <w:lvlText w:val=""/>
      <w:lvlJc w:val="left"/>
      <w:pPr>
        <w:tabs>
          <w:tab w:val="num" w:pos="2444"/>
        </w:tabs>
        <w:ind w:left="2444" w:hanging="360"/>
      </w:pPr>
      <w:rPr>
        <w:rFonts w:ascii="Wingdings" w:hAnsi="Wingdings" w:cs="Wingdings" w:hint="default"/>
      </w:rPr>
    </w:lvl>
    <w:lvl w:ilvl="3" w:tplc="041A0001">
      <w:start w:val="1"/>
      <w:numFmt w:val="bullet"/>
      <w:lvlText w:val=""/>
      <w:lvlJc w:val="left"/>
      <w:pPr>
        <w:tabs>
          <w:tab w:val="num" w:pos="3164"/>
        </w:tabs>
        <w:ind w:left="3164" w:hanging="360"/>
      </w:pPr>
      <w:rPr>
        <w:rFonts w:ascii="Symbol" w:hAnsi="Symbol" w:cs="Symbol" w:hint="default"/>
      </w:rPr>
    </w:lvl>
    <w:lvl w:ilvl="4" w:tplc="041A0003">
      <w:start w:val="1"/>
      <w:numFmt w:val="bullet"/>
      <w:lvlText w:val="o"/>
      <w:lvlJc w:val="left"/>
      <w:pPr>
        <w:tabs>
          <w:tab w:val="num" w:pos="3884"/>
        </w:tabs>
        <w:ind w:left="3884" w:hanging="360"/>
      </w:pPr>
      <w:rPr>
        <w:rFonts w:ascii="Courier New" w:hAnsi="Courier New" w:cs="Courier New" w:hint="default"/>
      </w:rPr>
    </w:lvl>
    <w:lvl w:ilvl="5" w:tplc="041A0005">
      <w:start w:val="1"/>
      <w:numFmt w:val="bullet"/>
      <w:lvlText w:val=""/>
      <w:lvlJc w:val="left"/>
      <w:pPr>
        <w:tabs>
          <w:tab w:val="num" w:pos="4604"/>
        </w:tabs>
        <w:ind w:left="4604" w:hanging="360"/>
      </w:pPr>
      <w:rPr>
        <w:rFonts w:ascii="Wingdings" w:hAnsi="Wingdings" w:cs="Wingdings" w:hint="default"/>
      </w:rPr>
    </w:lvl>
    <w:lvl w:ilvl="6" w:tplc="041A0001">
      <w:start w:val="1"/>
      <w:numFmt w:val="bullet"/>
      <w:lvlText w:val=""/>
      <w:lvlJc w:val="left"/>
      <w:pPr>
        <w:tabs>
          <w:tab w:val="num" w:pos="5324"/>
        </w:tabs>
        <w:ind w:left="5324" w:hanging="360"/>
      </w:pPr>
      <w:rPr>
        <w:rFonts w:ascii="Symbol" w:hAnsi="Symbol" w:cs="Symbol" w:hint="default"/>
      </w:rPr>
    </w:lvl>
    <w:lvl w:ilvl="7" w:tplc="041A0003">
      <w:start w:val="1"/>
      <w:numFmt w:val="bullet"/>
      <w:lvlText w:val="o"/>
      <w:lvlJc w:val="left"/>
      <w:pPr>
        <w:tabs>
          <w:tab w:val="num" w:pos="6044"/>
        </w:tabs>
        <w:ind w:left="6044" w:hanging="360"/>
      </w:pPr>
      <w:rPr>
        <w:rFonts w:ascii="Courier New" w:hAnsi="Courier New" w:cs="Courier New" w:hint="default"/>
      </w:rPr>
    </w:lvl>
    <w:lvl w:ilvl="8" w:tplc="041A0005">
      <w:start w:val="1"/>
      <w:numFmt w:val="bullet"/>
      <w:lvlText w:val=""/>
      <w:lvlJc w:val="left"/>
      <w:pPr>
        <w:tabs>
          <w:tab w:val="num" w:pos="6764"/>
        </w:tabs>
        <w:ind w:left="6764" w:hanging="360"/>
      </w:pPr>
      <w:rPr>
        <w:rFonts w:ascii="Wingdings" w:hAnsi="Wingdings" w:cs="Wingdings" w:hint="default"/>
      </w:rPr>
    </w:lvl>
  </w:abstractNum>
  <w:abstractNum w:abstractNumId="6">
    <w:nsid w:val="25346E23"/>
    <w:multiLevelType w:val="hybridMultilevel"/>
    <w:tmpl w:val="1EB2FBEE"/>
    <w:lvl w:ilvl="0" w:tplc="8DDEF210">
      <w:numFmt w:val="bullet"/>
      <w:lvlText w:val="-"/>
      <w:lvlJc w:val="left"/>
      <w:pPr>
        <w:ind w:left="927" w:hanging="360"/>
      </w:pPr>
      <w:rPr>
        <w:rFonts w:ascii="Arial" w:eastAsiaTheme="minorHAnsi" w:hAnsi="Arial" w:hint="default"/>
        <w:sz w:val="20"/>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7">
    <w:nsid w:val="27675D97"/>
    <w:multiLevelType w:val="hybridMultilevel"/>
    <w:tmpl w:val="5E2AF566"/>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2CF90E3C"/>
    <w:multiLevelType w:val="hybridMultilevel"/>
    <w:tmpl w:val="A8EA9DFC"/>
    <w:lvl w:ilvl="0" w:tplc="3F8C33B2">
      <w:start w:val="1"/>
      <w:numFmt w:val="bullet"/>
      <w:lvlText w:val="-"/>
      <w:lvlJc w:val="left"/>
      <w:pPr>
        <w:ind w:left="720" w:hanging="360"/>
      </w:pPr>
      <w:rPr>
        <w:rFonts w:ascii="Times New Roman" w:eastAsiaTheme="minorHAnsi" w:hAnsi="Times New Roman" w:cs="Times New Roman" w:hint="default"/>
      </w:rPr>
    </w:lvl>
    <w:lvl w:ilvl="1" w:tplc="381E4974" w:tentative="1">
      <w:start w:val="1"/>
      <w:numFmt w:val="bullet"/>
      <w:lvlText w:val="o"/>
      <w:lvlJc w:val="left"/>
      <w:pPr>
        <w:ind w:left="1440" w:hanging="360"/>
      </w:pPr>
      <w:rPr>
        <w:rFonts w:ascii="Courier New" w:hAnsi="Courier New" w:cs="Courier New" w:hint="default"/>
      </w:rPr>
    </w:lvl>
    <w:lvl w:ilvl="2" w:tplc="63DEACFE" w:tentative="1">
      <w:start w:val="1"/>
      <w:numFmt w:val="bullet"/>
      <w:lvlText w:val=""/>
      <w:lvlJc w:val="left"/>
      <w:pPr>
        <w:ind w:left="2160" w:hanging="360"/>
      </w:pPr>
      <w:rPr>
        <w:rFonts w:ascii="Wingdings" w:hAnsi="Wingdings" w:hint="default"/>
      </w:rPr>
    </w:lvl>
    <w:lvl w:ilvl="3" w:tplc="2E5A7902" w:tentative="1">
      <w:start w:val="1"/>
      <w:numFmt w:val="bullet"/>
      <w:lvlText w:val=""/>
      <w:lvlJc w:val="left"/>
      <w:pPr>
        <w:ind w:left="2880" w:hanging="360"/>
      </w:pPr>
      <w:rPr>
        <w:rFonts w:ascii="Symbol" w:hAnsi="Symbol" w:hint="default"/>
      </w:rPr>
    </w:lvl>
    <w:lvl w:ilvl="4" w:tplc="CF6CF48C" w:tentative="1">
      <w:start w:val="1"/>
      <w:numFmt w:val="bullet"/>
      <w:lvlText w:val="o"/>
      <w:lvlJc w:val="left"/>
      <w:pPr>
        <w:ind w:left="3600" w:hanging="360"/>
      </w:pPr>
      <w:rPr>
        <w:rFonts w:ascii="Courier New" w:hAnsi="Courier New" w:cs="Courier New" w:hint="default"/>
      </w:rPr>
    </w:lvl>
    <w:lvl w:ilvl="5" w:tplc="38FEF9A6" w:tentative="1">
      <w:start w:val="1"/>
      <w:numFmt w:val="bullet"/>
      <w:lvlText w:val=""/>
      <w:lvlJc w:val="left"/>
      <w:pPr>
        <w:ind w:left="4320" w:hanging="360"/>
      </w:pPr>
      <w:rPr>
        <w:rFonts w:ascii="Wingdings" w:hAnsi="Wingdings" w:hint="default"/>
      </w:rPr>
    </w:lvl>
    <w:lvl w:ilvl="6" w:tplc="EE6894EC" w:tentative="1">
      <w:start w:val="1"/>
      <w:numFmt w:val="bullet"/>
      <w:lvlText w:val=""/>
      <w:lvlJc w:val="left"/>
      <w:pPr>
        <w:ind w:left="5040" w:hanging="360"/>
      </w:pPr>
      <w:rPr>
        <w:rFonts w:ascii="Symbol" w:hAnsi="Symbol" w:hint="default"/>
      </w:rPr>
    </w:lvl>
    <w:lvl w:ilvl="7" w:tplc="A8FA0FB8" w:tentative="1">
      <w:start w:val="1"/>
      <w:numFmt w:val="bullet"/>
      <w:lvlText w:val="o"/>
      <w:lvlJc w:val="left"/>
      <w:pPr>
        <w:ind w:left="5760" w:hanging="360"/>
      </w:pPr>
      <w:rPr>
        <w:rFonts w:ascii="Courier New" w:hAnsi="Courier New" w:cs="Courier New" w:hint="default"/>
      </w:rPr>
    </w:lvl>
    <w:lvl w:ilvl="8" w:tplc="7FAEA1BE" w:tentative="1">
      <w:start w:val="1"/>
      <w:numFmt w:val="bullet"/>
      <w:lvlText w:val=""/>
      <w:lvlJc w:val="left"/>
      <w:pPr>
        <w:ind w:left="6480" w:hanging="360"/>
      </w:pPr>
      <w:rPr>
        <w:rFonts w:ascii="Wingdings" w:hAnsi="Wingdings" w:hint="default"/>
      </w:rPr>
    </w:lvl>
  </w:abstractNum>
  <w:abstractNum w:abstractNumId="9">
    <w:nsid w:val="39CE595B"/>
    <w:multiLevelType w:val="singleLevel"/>
    <w:tmpl w:val="87B002C8"/>
    <w:lvl w:ilvl="0">
      <w:start w:val="4"/>
      <w:numFmt w:val="bullet"/>
      <w:pStyle w:val="sp-nabr"/>
      <w:lvlText w:val="-"/>
      <w:lvlJc w:val="left"/>
      <w:pPr>
        <w:tabs>
          <w:tab w:val="num" w:pos="644"/>
        </w:tabs>
        <w:ind w:left="567" w:hanging="283"/>
      </w:pPr>
      <w:rPr>
        <w:rFonts w:ascii="Times New Roman" w:hAnsi="Times New Roman" w:cs="Times New Roman" w:hint="default"/>
      </w:rPr>
    </w:lvl>
  </w:abstractNum>
  <w:abstractNum w:abstractNumId="10">
    <w:nsid w:val="41B1643B"/>
    <w:multiLevelType w:val="hybridMultilevel"/>
    <w:tmpl w:val="AFD02E74"/>
    <w:lvl w:ilvl="0" w:tplc="E84AE5A4">
      <w:start w:val="1"/>
      <w:numFmt w:val="decimal"/>
      <w:lvlText w:val="%1."/>
      <w:lvlJc w:val="left"/>
      <w:pPr>
        <w:tabs>
          <w:tab w:val="num" w:pos="720"/>
        </w:tabs>
        <w:ind w:left="720" w:hanging="360"/>
      </w:pPr>
      <w:rPr>
        <w:rFonts w:hint="default"/>
      </w:rPr>
    </w:lvl>
    <w:lvl w:ilvl="1" w:tplc="C2EC69B6">
      <w:start w:val="2"/>
      <w:numFmt w:val="bullet"/>
      <w:lvlText w:val="o"/>
      <w:lvlJc w:val="left"/>
      <w:pPr>
        <w:tabs>
          <w:tab w:val="num" w:pos="1440"/>
        </w:tabs>
        <w:ind w:left="1440" w:hanging="360"/>
      </w:pPr>
      <w:rPr>
        <w:rFonts w:ascii="Courier New" w:eastAsia="Times New Roman" w:hAnsi="Courier New"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41DB2E63"/>
    <w:multiLevelType w:val="hybridMultilevel"/>
    <w:tmpl w:val="70AA8CF4"/>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nsid w:val="42BA17E3"/>
    <w:multiLevelType w:val="multilevel"/>
    <w:tmpl w:val="0040E4CC"/>
    <w:lvl w:ilvl="0">
      <w:start w:val="9"/>
      <w:numFmt w:val="decimal"/>
      <w:lvlText w:val="%1"/>
      <w:lvlJc w:val="left"/>
      <w:pPr>
        <w:tabs>
          <w:tab w:val="num" w:pos="360"/>
        </w:tabs>
        <w:ind w:left="360" w:hanging="360"/>
      </w:pPr>
      <w:rPr>
        <w:rFonts w:hint="default"/>
      </w:rPr>
    </w:lvl>
    <w:lvl w:ilvl="1">
      <w:start w:val="1"/>
      <w:numFmt w:val="decimal"/>
      <w:pStyle w:val="Naslov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5076E49"/>
    <w:multiLevelType w:val="singleLevel"/>
    <w:tmpl w:val="754E968A"/>
    <w:lvl w:ilvl="0">
      <w:start w:val="1"/>
      <w:numFmt w:val="bullet"/>
      <w:pStyle w:val="tab"/>
      <w:lvlText w:val=""/>
      <w:lvlJc w:val="left"/>
      <w:pPr>
        <w:tabs>
          <w:tab w:val="num" w:pos="360"/>
        </w:tabs>
        <w:ind w:left="284" w:hanging="284"/>
      </w:pPr>
      <w:rPr>
        <w:rFonts w:ascii="Symbol" w:hAnsi="Symbol" w:cs="Symbol" w:hint="default"/>
      </w:rPr>
    </w:lvl>
  </w:abstractNum>
  <w:abstractNum w:abstractNumId="14">
    <w:nsid w:val="48390234"/>
    <w:multiLevelType w:val="hybridMultilevel"/>
    <w:tmpl w:val="3722831C"/>
    <w:lvl w:ilvl="0" w:tplc="E50CA81C">
      <w:start w:val="1"/>
      <w:numFmt w:val="bullet"/>
      <w:lvlText w:val="-"/>
      <w:lvlJc w:val="left"/>
      <w:pPr>
        <w:tabs>
          <w:tab w:val="num" w:pos="720"/>
        </w:tabs>
        <w:ind w:left="720" w:hanging="360"/>
      </w:pPr>
      <w:rPr>
        <w:rFonts w:ascii="Courier New" w:hAnsi="Courier New" w:hint="default"/>
      </w:rPr>
    </w:lvl>
    <w:lvl w:ilvl="1" w:tplc="041A0019">
      <w:start w:val="1"/>
      <w:numFmt w:val="bullet"/>
      <w:lvlText w:val="o"/>
      <w:lvlJc w:val="left"/>
      <w:pPr>
        <w:tabs>
          <w:tab w:val="num" w:pos="1440"/>
        </w:tabs>
        <w:ind w:left="1440" w:hanging="360"/>
      </w:pPr>
      <w:rPr>
        <w:rFonts w:ascii="Courier New" w:hAnsi="Courier New" w:cs="Courier New" w:hint="default"/>
      </w:rPr>
    </w:lvl>
    <w:lvl w:ilvl="2" w:tplc="041A001B">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15">
    <w:nsid w:val="499175BE"/>
    <w:multiLevelType w:val="hybridMultilevel"/>
    <w:tmpl w:val="91A00F20"/>
    <w:lvl w:ilvl="0" w:tplc="AC6673A8">
      <w:start w:val="1"/>
      <w:numFmt w:val="bullet"/>
      <w:lvlText w:val="-"/>
      <w:lvlJc w:val="left"/>
      <w:pPr>
        <w:ind w:left="1020" w:hanging="360"/>
      </w:pPr>
      <w:rPr>
        <w:rFonts w:ascii="Times New Roman" w:eastAsia="Times New Roman" w:hAnsi="Times New Roman" w:cs="Times New Roman" w:hint="default"/>
      </w:rPr>
    </w:lvl>
    <w:lvl w:ilvl="1" w:tplc="041A0003" w:tentative="1">
      <w:start w:val="1"/>
      <w:numFmt w:val="bullet"/>
      <w:lvlText w:val="o"/>
      <w:lvlJc w:val="left"/>
      <w:pPr>
        <w:ind w:left="1740" w:hanging="360"/>
      </w:pPr>
      <w:rPr>
        <w:rFonts w:ascii="Courier New" w:hAnsi="Courier New" w:cs="Courier New" w:hint="default"/>
      </w:rPr>
    </w:lvl>
    <w:lvl w:ilvl="2" w:tplc="041A0005" w:tentative="1">
      <w:start w:val="1"/>
      <w:numFmt w:val="bullet"/>
      <w:lvlText w:val=""/>
      <w:lvlJc w:val="left"/>
      <w:pPr>
        <w:ind w:left="2460" w:hanging="360"/>
      </w:pPr>
      <w:rPr>
        <w:rFonts w:ascii="Wingdings" w:hAnsi="Wingdings" w:hint="default"/>
      </w:rPr>
    </w:lvl>
    <w:lvl w:ilvl="3" w:tplc="041A0001" w:tentative="1">
      <w:start w:val="1"/>
      <w:numFmt w:val="bullet"/>
      <w:lvlText w:val=""/>
      <w:lvlJc w:val="left"/>
      <w:pPr>
        <w:ind w:left="3180" w:hanging="360"/>
      </w:pPr>
      <w:rPr>
        <w:rFonts w:ascii="Symbol" w:hAnsi="Symbol" w:hint="default"/>
      </w:rPr>
    </w:lvl>
    <w:lvl w:ilvl="4" w:tplc="041A0003" w:tentative="1">
      <w:start w:val="1"/>
      <w:numFmt w:val="bullet"/>
      <w:lvlText w:val="o"/>
      <w:lvlJc w:val="left"/>
      <w:pPr>
        <w:ind w:left="3900" w:hanging="360"/>
      </w:pPr>
      <w:rPr>
        <w:rFonts w:ascii="Courier New" w:hAnsi="Courier New" w:cs="Courier New" w:hint="default"/>
      </w:rPr>
    </w:lvl>
    <w:lvl w:ilvl="5" w:tplc="041A0005" w:tentative="1">
      <w:start w:val="1"/>
      <w:numFmt w:val="bullet"/>
      <w:lvlText w:val=""/>
      <w:lvlJc w:val="left"/>
      <w:pPr>
        <w:ind w:left="4620" w:hanging="360"/>
      </w:pPr>
      <w:rPr>
        <w:rFonts w:ascii="Wingdings" w:hAnsi="Wingdings" w:hint="default"/>
      </w:rPr>
    </w:lvl>
    <w:lvl w:ilvl="6" w:tplc="041A0001" w:tentative="1">
      <w:start w:val="1"/>
      <w:numFmt w:val="bullet"/>
      <w:lvlText w:val=""/>
      <w:lvlJc w:val="left"/>
      <w:pPr>
        <w:ind w:left="5340" w:hanging="360"/>
      </w:pPr>
      <w:rPr>
        <w:rFonts w:ascii="Symbol" w:hAnsi="Symbol" w:hint="default"/>
      </w:rPr>
    </w:lvl>
    <w:lvl w:ilvl="7" w:tplc="041A0003" w:tentative="1">
      <w:start w:val="1"/>
      <w:numFmt w:val="bullet"/>
      <w:lvlText w:val="o"/>
      <w:lvlJc w:val="left"/>
      <w:pPr>
        <w:ind w:left="6060" w:hanging="360"/>
      </w:pPr>
      <w:rPr>
        <w:rFonts w:ascii="Courier New" w:hAnsi="Courier New" w:cs="Courier New" w:hint="default"/>
      </w:rPr>
    </w:lvl>
    <w:lvl w:ilvl="8" w:tplc="041A0005" w:tentative="1">
      <w:start w:val="1"/>
      <w:numFmt w:val="bullet"/>
      <w:lvlText w:val=""/>
      <w:lvlJc w:val="left"/>
      <w:pPr>
        <w:ind w:left="6780" w:hanging="360"/>
      </w:pPr>
      <w:rPr>
        <w:rFonts w:ascii="Wingdings" w:hAnsi="Wingdings" w:hint="default"/>
      </w:rPr>
    </w:lvl>
  </w:abstractNum>
  <w:abstractNum w:abstractNumId="16">
    <w:nsid w:val="4C895601"/>
    <w:multiLevelType w:val="hybridMultilevel"/>
    <w:tmpl w:val="4FC6B28A"/>
    <w:lvl w:ilvl="0" w:tplc="3F8C33B2">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4F6A5D5B"/>
    <w:multiLevelType w:val="hybridMultilevel"/>
    <w:tmpl w:val="BCBC2784"/>
    <w:lvl w:ilvl="0" w:tplc="DBE68746">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508426F5"/>
    <w:multiLevelType w:val="multilevel"/>
    <w:tmpl w:val="B83424BA"/>
    <w:styleLink w:val="ELM-POPIS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824034"/>
    <w:multiLevelType w:val="hybridMultilevel"/>
    <w:tmpl w:val="762CF0F2"/>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0">
    <w:nsid w:val="5FC423B7"/>
    <w:multiLevelType w:val="hybridMultilevel"/>
    <w:tmpl w:val="ABFA4B14"/>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nsid w:val="62D969FB"/>
    <w:multiLevelType w:val="hybridMultilevel"/>
    <w:tmpl w:val="EFAC414C"/>
    <w:lvl w:ilvl="0" w:tplc="CD7806D0">
      <w:start w:val="5"/>
      <w:numFmt w:val="bullet"/>
      <w:lvlText w:val="-"/>
      <w:lvlJc w:val="left"/>
      <w:pPr>
        <w:ind w:left="720" w:hanging="360"/>
      </w:pPr>
      <w:rPr>
        <w:rFonts w:ascii="Arial" w:eastAsia="Times New Roman" w:hAnsi="Aria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65343671"/>
    <w:multiLevelType w:val="hybridMultilevel"/>
    <w:tmpl w:val="728ABAB8"/>
    <w:lvl w:ilvl="0" w:tplc="736A4BD6">
      <w:start w:val="3"/>
      <w:numFmt w:val="bullet"/>
      <w:lvlText w:val="-"/>
      <w:lvlJc w:val="left"/>
      <w:pPr>
        <w:ind w:left="720" w:hanging="360"/>
      </w:pPr>
      <w:rPr>
        <w:rFonts w:hint="default"/>
      </w:rPr>
    </w:lvl>
    <w:lvl w:ilvl="1" w:tplc="B58E9DAC" w:tentative="1">
      <w:start w:val="1"/>
      <w:numFmt w:val="bullet"/>
      <w:lvlText w:val="o"/>
      <w:lvlJc w:val="left"/>
      <w:pPr>
        <w:ind w:left="1440" w:hanging="360"/>
      </w:pPr>
      <w:rPr>
        <w:rFonts w:ascii="Courier New" w:hAnsi="Courier New" w:cs="Courier New" w:hint="default"/>
      </w:rPr>
    </w:lvl>
    <w:lvl w:ilvl="2" w:tplc="55A28714" w:tentative="1">
      <w:start w:val="1"/>
      <w:numFmt w:val="bullet"/>
      <w:lvlText w:val=""/>
      <w:lvlJc w:val="left"/>
      <w:pPr>
        <w:ind w:left="2160" w:hanging="360"/>
      </w:pPr>
      <w:rPr>
        <w:rFonts w:ascii="Wingdings" w:hAnsi="Wingdings" w:hint="default"/>
      </w:rPr>
    </w:lvl>
    <w:lvl w:ilvl="3" w:tplc="71705816" w:tentative="1">
      <w:start w:val="1"/>
      <w:numFmt w:val="bullet"/>
      <w:lvlText w:val=""/>
      <w:lvlJc w:val="left"/>
      <w:pPr>
        <w:ind w:left="2880" w:hanging="360"/>
      </w:pPr>
      <w:rPr>
        <w:rFonts w:ascii="Symbol" w:hAnsi="Symbol" w:hint="default"/>
      </w:rPr>
    </w:lvl>
    <w:lvl w:ilvl="4" w:tplc="D3D65A26" w:tentative="1">
      <w:start w:val="1"/>
      <w:numFmt w:val="bullet"/>
      <w:lvlText w:val="o"/>
      <w:lvlJc w:val="left"/>
      <w:pPr>
        <w:ind w:left="3600" w:hanging="360"/>
      </w:pPr>
      <w:rPr>
        <w:rFonts w:ascii="Courier New" w:hAnsi="Courier New" w:cs="Courier New" w:hint="default"/>
      </w:rPr>
    </w:lvl>
    <w:lvl w:ilvl="5" w:tplc="CEE4AA04" w:tentative="1">
      <w:start w:val="1"/>
      <w:numFmt w:val="bullet"/>
      <w:lvlText w:val=""/>
      <w:lvlJc w:val="left"/>
      <w:pPr>
        <w:ind w:left="4320" w:hanging="360"/>
      </w:pPr>
      <w:rPr>
        <w:rFonts w:ascii="Wingdings" w:hAnsi="Wingdings" w:hint="default"/>
      </w:rPr>
    </w:lvl>
    <w:lvl w:ilvl="6" w:tplc="E3EA3108" w:tentative="1">
      <w:start w:val="1"/>
      <w:numFmt w:val="bullet"/>
      <w:lvlText w:val=""/>
      <w:lvlJc w:val="left"/>
      <w:pPr>
        <w:ind w:left="5040" w:hanging="360"/>
      </w:pPr>
      <w:rPr>
        <w:rFonts w:ascii="Symbol" w:hAnsi="Symbol" w:hint="default"/>
      </w:rPr>
    </w:lvl>
    <w:lvl w:ilvl="7" w:tplc="893C6A0E" w:tentative="1">
      <w:start w:val="1"/>
      <w:numFmt w:val="bullet"/>
      <w:lvlText w:val="o"/>
      <w:lvlJc w:val="left"/>
      <w:pPr>
        <w:ind w:left="5760" w:hanging="360"/>
      </w:pPr>
      <w:rPr>
        <w:rFonts w:ascii="Courier New" w:hAnsi="Courier New" w:cs="Courier New" w:hint="default"/>
      </w:rPr>
    </w:lvl>
    <w:lvl w:ilvl="8" w:tplc="20E8F0F0" w:tentative="1">
      <w:start w:val="1"/>
      <w:numFmt w:val="bullet"/>
      <w:lvlText w:val=""/>
      <w:lvlJc w:val="left"/>
      <w:pPr>
        <w:ind w:left="6480" w:hanging="360"/>
      </w:pPr>
      <w:rPr>
        <w:rFonts w:ascii="Wingdings" w:hAnsi="Wingdings" w:hint="default"/>
      </w:rPr>
    </w:lvl>
  </w:abstractNum>
  <w:abstractNum w:abstractNumId="23">
    <w:nsid w:val="655E028C"/>
    <w:multiLevelType w:val="hybridMultilevel"/>
    <w:tmpl w:val="D59ECF60"/>
    <w:lvl w:ilvl="0" w:tplc="3F8C33B2">
      <w:start w:val="1"/>
      <w:numFmt w:val="bullet"/>
      <w:lvlText w:val="-"/>
      <w:lvlJc w:val="left"/>
      <w:pPr>
        <w:tabs>
          <w:tab w:val="num" w:pos="720"/>
        </w:tabs>
        <w:ind w:left="720" w:hanging="360"/>
      </w:pPr>
      <w:rPr>
        <w:rFonts w:ascii="Times New Roman" w:eastAsiaTheme="minorHAnsi" w:hAnsi="Times New Roman" w:cs="Times New Roman" w:hint="default"/>
      </w:rPr>
    </w:lvl>
    <w:lvl w:ilvl="1" w:tplc="041A0003">
      <w:numFmt w:val="bullet"/>
      <w:lvlText w:val="-"/>
      <w:lvlJc w:val="left"/>
      <w:pPr>
        <w:tabs>
          <w:tab w:val="num" w:pos="1440"/>
        </w:tabs>
        <w:ind w:left="1440" w:hanging="360"/>
      </w:pPr>
      <w:rPr>
        <w:rFonts w:ascii="Times New Roman" w:eastAsia="Calibri" w:hAnsi="Times New Roman" w:cs="Times New Roman" w:hint="default"/>
      </w:rPr>
    </w:lvl>
    <w:lvl w:ilvl="2" w:tplc="041A0005">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nsid w:val="6B4C0FA2"/>
    <w:multiLevelType w:val="hybridMultilevel"/>
    <w:tmpl w:val="D31C7B52"/>
    <w:lvl w:ilvl="0" w:tplc="E42612AE">
      <w:numFmt w:val="bullet"/>
      <w:lvlText w:val="-"/>
      <w:lvlJc w:val="left"/>
      <w:pPr>
        <w:ind w:left="1065" w:hanging="360"/>
      </w:pPr>
      <w:rPr>
        <w:rFonts w:ascii="Times New Roman" w:eastAsia="Calibri" w:hAnsi="Times New Roman" w:cs="Times New Roman" w:hint="default"/>
      </w:rPr>
    </w:lvl>
    <w:lvl w:ilvl="1" w:tplc="1F8A622E" w:tentative="1">
      <w:start w:val="1"/>
      <w:numFmt w:val="bullet"/>
      <w:lvlText w:val="o"/>
      <w:lvlJc w:val="left"/>
      <w:pPr>
        <w:ind w:left="1785" w:hanging="360"/>
      </w:pPr>
      <w:rPr>
        <w:rFonts w:ascii="Courier New" w:hAnsi="Courier New" w:cs="Courier New" w:hint="default"/>
      </w:rPr>
    </w:lvl>
    <w:lvl w:ilvl="2" w:tplc="EE62C00C" w:tentative="1">
      <w:start w:val="1"/>
      <w:numFmt w:val="bullet"/>
      <w:lvlText w:val=""/>
      <w:lvlJc w:val="left"/>
      <w:pPr>
        <w:ind w:left="2505" w:hanging="360"/>
      </w:pPr>
      <w:rPr>
        <w:rFonts w:ascii="Wingdings" w:hAnsi="Wingdings" w:hint="default"/>
      </w:rPr>
    </w:lvl>
    <w:lvl w:ilvl="3" w:tplc="220EB4F6" w:tentative="1">
      <w:start w:val="1"/>
      <w:numFmt w:val="bullet"/>
      <w:lvlText w:val=""/>
      <w:lvlJc w:val="left"/>
      <w:pPr>
        <w:ind w:left="3225" w:hanging="360"/>
      </w:pPr>
      <w:rPr>
        <w:rFonts w:ascii="Symbol" w:hAnsi="Symbol" w:hint="default"/>
      </w:rPr>
    </w:lvl>
    <w:lvl w:ilvl="4" w:tplc="EFDAFD8A" w:tentative="1">
      <w:start w:val="1"/>
      <w:numFmt w:val="bullet"/>
      <w:lvlText w:val="o"/>
      <w:lvlJc w:val="left"/>
      <w:pPr>
        <w:ind w:left="3945" w:hanging="360"/>
      </w:pPr>
      <w:rPr>
        <w:rFonts w:ascii="Courier New" w:hAnsi="Courier New" w:cs="Courier New" w:hint="default"/>
      </w:rPr>
    </w:lvl>
    <w:lvl w:ilvl="5" w:tplc="350ED8C6" w:tentative="1">
      <w:start w:val="1"/>
      <w:numFmt w:val="bullet"/>
      <w:lvlText w:val=""/>
      <w:lvlJc w:val="left"/>
      <w:pPr>
        <w:ind w:left="4665" w:hanging="360"/>
      </w:pPr>
      <w:rPr>
        <w:rFonts w:ascii="Wingdings" w:hAnsi="Wingdings" w:hint="default"/>
      </w:rPr>
    </w:lvl>
    <w:lvl w:ilvl="6" w:tplc="B846C69E" w:tentative="1">
      <w:start w:val="1"/>
      <w:numFmt w:val="bullet"/>
      <w:lvlText w:val=""/>
      <w:lvlJc w:val="left"/>
      <w:pPr>
        <w:ind w:left="5385" w:hanging="360"/>
      </w:pPr>
      <w:rPr>
        <w:rFonts w:ascii="Symbol" w:hAnsi="Symbol" w:hint="default"/>
      </w:rPr>
    </w:lvl>
    <w:lvl w:ilvl="7" w:tplc="560A3AFA" w:tentative="1">
      <w:start w:val="1"/>
      <w:numFmt w:val="bullet"/>
      <w:lvlText w:val="o"/>
      <w:lvlJc w:val="left"/>
      <w:pPr>
        <w:ind w:left="6105" w:hanging="360"/>
      </w:pPr>
      <w:rPr>
        <w:rFonts w:ascii="Courier New" w:hAnsi="Courier New" w:cs="Courier New" w:hint="default"/>
      </w:rPr>
    </w:lvl>
    <w:lvl w:ilvl="8" w:tplc="1532A768" w:tentative="1">
      <w:start w:val="1"/>
      <w:numFmt w:val="bullet"/>
      <w:lvlText w:val=""/>
      <w:lvlJc w:val="left"/>
      <w:pPr>
        <w:ind w:left="6825" w:hanging="360"/>
      </w:pPr>
      <w:rPr>
        <w:rFonts w:ascii="Wingdings" w:hAnsi="Wingdings" w:hint="default"/>
      </w:rPr>
    </w:lvl>
  </w:abstractNum>
  <w:abstractNum w:abstractNumId="25">
    <w:nsid w:val="6D773312"/>
    <w:multiLevelType w:val="hybridMultilevel"/>
    <w:tmpl w:val="06207894"/>
    <w:lvl w:ilvl="0" w:tplc="E42612AE">
      <w:start w:val="1"/>
      <w:numFmt w:val="bullet"/>
      <w:pStyle w:val="Stylenabrajalica1Left04cmHanging05cmAfter3pt"/>
      <w:lvlText w:val=""/>
      <w:lvlJc w:val="left"/>
      <w:pPr>
        <w:tabs>
          <w:tab w:val="num" w:pos="567"/>
        </w:tabs>
        <w:ind w:left="567" w:hanging="283"/>
      </w:pPr>
      <w:rPr>
        <w:rFonts w:ascii="Symbol" w:hAnsi="Symbol" w:cs="Symbol" w:hint="default"/>
      </w:rPr>
    </w:lvl>
    <w:lvl w:ilvl="1" w:tplc="1F8A622E">
      <w:start w:val="1"/>
      <w:numFmt w:val="bullet"/>
      <w:lvlText w:val="o"/>
      <w:lvlJc w:val="left"/>
      <w:pPr>
        <w:tabs>
          <w:tab w:val="num" w:pos="1497"/>
        </w:tabs>
        <w:ind w:left="1497" w:hanging="360"/>
      </w:pPr>
      <w:rPr>
        <w:rFonts w:ascii="Courier New" w:hAnsi="Courier New" w:cs="Courier New" w:hint="default"/>
      </w:rPr>
    </w:lvl>
    <w:lvl w:ilvl="2" w:tplc="EE62C00C">
      <w:start w:val="1"/>
      <w:numFmt w:val="bullet"/>
      <w:lvlText w:val=""/>
      <w:lvlJc w:val="left"/>
      <w:pPr>
        <w:tabs>
          <w:tab w:val="num" w:pos="2217"/>
        </w:tabs>
        <w:ind w:left="2217" w:hanging="360"/>
      </w:pPr>
      <w:rPr>
        <w:rFonts w:ascii="Wingdings" w:hAnsi="Wingdings" w:cs="Wingdings" w:hint="default"/>
      </w:rPr>
    </w:lvl>
    <w:lvl w:ilvl="3" w:tplc="220EB4F6">
      <w:start w:val="1"/>
      <w:numFmt w:val="bullet"/>
      <w:lvlText w:val=""/>
      <w:lvlJc w:val="left"/>
      <w:pPr>
        <w:tabs>
          <w:tab w:val="num" w:pos="2937"/>
        </w:tabs>
        <w:ind w:left="2937" w:hanging="360"/>
      </w:pPr>
      <w:rPr>
        <w:rFonts w:ascii="Symbol" w:hAnsi="Symbol" w:cs="Symbol" w:hint="default"/>
      </w:rPr>
    </w:lvl>
    <w:lvl w:ilvl="4" w:tplc="EFDAFD8A">
      <w:start w:val="1"/>
      <w:numFmt w:val="bullet"/>
      <w:lvlText w:val="o"/>
      <w:lvlJc w:val="left"/>
      <w:pPr>
        <w:tabs>
          <w:tab w:val="num" w:pos="3657"/>
        </w:tabs>
        <w:ind w:left="3657" w:hanging="360"/>
      </w:pPr>
      <w:rPr>
        <w:rFonts w:ascii="Courier New" w:hAnsi="Courier New" w:cs="Courier New" w:hint="default"/>
      </w:rPr>
    </w:lvl>
    <w:lvl w:ilvl="5" w:tplc="350ED8C6">
      <w:start w:val="1"/>
      <w:numFmt w:val="bullet"/>
      <w:lvlText w:val=""/>
      <w:lvlJc w:val="left"/>
      <w:pPr>
        <w:tabs>
          <w:tab w:val="num" w:pos="4377"/>
        </w:tabs>
        <w:ind w:left="4377" w:hanging="360"/>
      </w:pPr>
      <w:rPr>
        <w:rFonts w:ascii="Wingdings" w:hAnsi="Wingdings" w:cs="Wingdings" w:hint="default"/>
      </w:rPr>
    </w:lvl>
    <w:lvl w:ilvl="6" w:tplc="B846C69E">
      <w:start w:val="1"/>
      <w:numFmt w:val="bullet"/>
      <w:lvlText w:val=""/>
      <w:lvlJc w:val="left"/>
      <w:pPr>
        <w:tabs>
          <w:tab w:val="num" w:pos="5097"/>
        </w:tabs>
        <w:ind w:left="5097" w:hanging="360"/>
      </w:pPr>
      <w:rPr>
        <w:rFonts w:ascii="Symbol" w:hAnsi="Symbol" w:cs="Symbol" w:hint="default"/>
      </w:rPr>
    </w:lvl>
    <w:lvl w:ilvl="7" w:tplc="560A3AFA">
      <w:start w:val="1"/>
      <w:numFmt w:val="bullet"/>
      <w:lvlText w:val="o"/>
      <w:lvlJc w:val="left"/>
      <w:pPr>
        <w:tabs>
          <w:tab w:val="num" w:pos="5817"/>
        </w:tabs>
        <w:ind w:left="5817" w:hanging="360"/>
      </w:pPr>
      <w:rPr>
        <w:rFonts w:ascii="Courier New" w:hAnsi="Courier New" w:cs="Courier New" w:hint="default"/>
      </w:rPr>
    </w:lvl>
    <w:lvl w:ilvl="8" w:tplc="1532A768">
      <w:start w:val="1"/>
      <w:numFmt w:val="bullet"/>
      <w:lvlText w:val=""/>
      <w:lvlJc w:val="left"/>
      <w:pPr>
        <w:tabs>
          <w:tab w:val="num" w:pos="6537"/>
        </w:tabs>
        <w:ind w:left="6537" w:hanging="360"/>
      </w:pPr>
      <w:rPr>
        <w:rFonts w:ascii="Wingdings" w:hAnsi="Wingdings" w:cs="Wingdings" w:hint="default"/>
      </w:rPr>
    </w:lvl>
  </w:abstractNum>
  <w:abstractNum w:abstractNumId="26">
    <w:nsid w:val="6E672572"/>
    <w:multiLevelType w:val="hybridMultilevel"/>
    <w:tmpl w:val="9EA21EAE"/>
    <w:lvl w:ilvl="0" w:tplc="8DDEF210">
      <w:numFmt w:val="bullet"/>
      <w:lvlText w:val="-"/>
      <w:lvlJc w:val="left"/>
      <w:pPr>
        <w:ind w:left="720" w:hanging="360"/>
      </w:pPr>
      <w:rPr>
        <w:rFonts w:ascii="Arial" w:eastAsiaTheme="minorHAnsi" w:hAnsi="Arial" w:hint="default"/>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71BA3987"/>
    <w:multiLevelType w:val="hybridMultilevel"/>
    <w:tmpl w:val="6F30277C"/>
    <w:lvl w:ilvl="0" w:tplc="3F8C33B2">
      <w:start w:val="1"/>
      <w:numFmt w:val="bullet"/>
      <w:lvlText w:val="-"/>
      <w:lvlJc w:val="left"/>
      <w:pPr>
        <w:ind w:left="720" w:hanging="360"/>
      </w:pPr>
      <w:rPr>
        <w:rFonts w:ascii="Times New Roman" w:eastAsiaTheme="minorHAnsi" w:hAnsi="Times New Roman" w:cs="Times New Roman" w:hint="default"/>
      </w:rPr>
    </w:lvl>
    <w:lvl w:ilvl="1" w:tplc="884A2288" w:tentative="1">
      <w:start w:val="1"/>
      <w:numFmt w:val="bullet"/>
      <w:lvlText w:val="o"/>
      <w:lvlJc w:val="left"/>
      <w:pPr>
        <w:ind w:left="1440" w:hanging="360"/>
      </w:pPr>
      <w:rPr>
        <w:rFonts w:ascii="Courier New" w:hAnsi="Courier New" w:cs="Courier New" w:hint="default"/>
      </w:rPr>
    </w:lvl>
    <w:lvl w:ilvl="2" w:tplc="41BC1E38" w:tentative="1">
      <w:start w:val="1"/>
      <w:numFmt w:val="bullet"/>
      <w:lvlText w:val=""/>
      <w:lvlJc w:val="left"/>
      <w:pPr>
        <w:ind w:left="2160" w:hanging="360"/>
      </w:pPr>
      <w:rPr>
        <w:rFonts w:ascii="Wingdings" w:hAnsi="Wingdings" w:hint="default"/>
      </w:rPr>
    </w:lvl>
    <w:lvl w:ilvl="3" w:tplc="BDB44672" w:tentative="1">
      <w:start w:val="1"/>
      <w:numFmt w:val="bullet"/>
      <w:lvlText w:val=""/>
      <w:lvlJc w:val="left"/>
      <w:pPr>
        <w:ind w:left="2880" w:hanging="360"/>
      </w:pPr>
      <w:rPr>
        <w:rFonts w:ascii="Symbol" w:hAnsi="Symbol" w:hint="default"/>
      </w:rPr>
    </w:lvl>
    <w:lvl w:ilvl="4" w:tplc="DEBA116A" w:tentative="1">
      <w:start w:val="1"/>
      <w:numFmt w:val="bullet"/>
      <w:lvlText w:val="o"/>
      <w:lvlJc w:val="left"/>
      <w:pPr>
        <w:ind w:left="3600" w:hanging="360"/>
      </w:pPr>
      <w:rPr>
        <w:rFonts w:ascii="Courier New" w:hAnsi="Courier New" w:cs="Courier New" w:hint="default"/>
      </w:rPr>
    </w:lvl>
    <w:lvl w:ilvl="5" w:tplc="63C869B6" w:tentative="1">
      <w:start w:val="1"/>
      <w:numFmt w:val="bullet"/>
      <w:lvlText w:val=""/>
      <w:lvlJc w:val="left"/>
      <w:pPr>
        <w:ind w:left="4320" w:hanging="360"/>
      </w:pPr>
      <w:rPr>
        <w:rFonts w:ascii="Wingdings" w:hAnsi="Wingdings" w:hint="default"/>
      </w:rPr>
    </w:lvl>
    <w:lvl w:ilvl="6" w:tplc="CAAA52EE" w:tentative="1">
      <w:start w:val="1"/>
      <w:numFmt w:val="bullet"/>
      <w:lvlText w:val=""/>
      <w:lvlJc w:val="left"/>
      <w:pPr>
        <w:ind w:left="5040" w:hanging="360"/>
      </w:pPr>
      <w:rPr>
        <w:rFonts w:ascii="Symbol" w:hAnsi="Symbol" w:hint="default"/>
      </w:rPr>
    </w:lvl>
    <w:lvl w:ilvl="7" w:tplc="E3A0FE9C" w:tentative="1">
      <w:start w:val="1"/>
      <w:numFmt w:val="bullet"/>
      <w:lvlText w:val="o"/>
      <w:lvlJc w:val="left"/>
      <w:pPr>
        <w:ind w:left="5760" w:hanging="360"/>
      </w:pPr>
      <w:rPr>
        <w:rFonts w:ascii="Courier New" w:hAnsi="Courier New" w:cs="Courier New" w:hint="default"/>
      </w:rPr>
    </w:lvl>
    <w:lvl w:ilvl="8" w:tplc="614876BE" w:tentative="1">
      <w:start w:val="1"/>
      <w:numFmt w:val="bullet"/>
      <w:lvlText w:val=""/>
      <w:lvlJc w:val="left"/>
      <w:pPr>
        <w:ind w:left="6480" w:hanging="360"/>
      </w:pPr>
      <w:rPr>
        <w:rFonts w:ascii="Wingdings" w:hAnsi="Wingdings" w:hint="default"/>
      </w:rPr>
    </w:lvl>
  </w:abstractNum>
  <w:abstractNum w:abstractNumId="28">
    <w:nsid w:val="74012E74"/>
    <w:multiLevelType w:val="multilevel"/>
    <w:tmpl w:val="51FC8A12"/>
    <w:lvl w:ilvl="0">
      <w:start w:val="1"/>
      <w:numFmt w:val="decimal"/>
      <w:pStyle w:val="Nacrt2"/>
      <w:lvlText w:val="10.%1."/>
      <w:lvlJc w:val="left"/>
      <w:pPr>
        <w:tabs>
          <w:tab w:val="num" w:pos="360"/>
        </w:tabs>
        <w:ind w:left="360" w:hanging="360"/>
      </w:pPr>
      <w:rPr>
        <w:rFonts w:hint="default"/>
        <w:sz w:val="20"/>
        <w:szCs w:val="20"/>
      </w:rPr>
    </w:lvl>
    <w:lvl w:ilvl="1">
      <w:start w:val="1"/>
      <w:numFmt w:val="decimal"/>
      <w:lvlText w:val="10.%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7EFB431D"/>
    <w:multiLevelType w:val="multilevel"/>
    <w:tmpl w:val="A1B4FA32"/>
    <w:lvl w:ilvl="0">
      <w:start w:val="1"/>
      <w:numFmt w:val="decimal"/>
      <w:pStyle w:val="StyleNacrt2Before6ptLinespacingAtleast16pt"/>
      <w:lvlText w:val="10.%1."/>
      <w:lvlJc w:val="left"/>
      <w:pPr>
        <w:tabs>
          <w:tab w:val="num" w:pos="360"/>
        </w:tabs>
        <w:ind w:left="360" w:hanging="360"/>
      </w:pPr>
      <w:rPr>
        <w:rFonts w:hint="default"/>
        <w:sz w:val="20"/>
        <w:szCs w:val="20"/>
      </w:rPr>
    </w:lvl>
    <w:lvl w:ilvl="1">
      <w:start w:val="1"/>
      <w:numFmt w:val="decimal"/>
      <w:lvlText w:val="10.%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
  </w:num>
  <w:num w:numId="2">
    <w:abstractNumId w:val="9"/>
  </w:num>
  <w:num w:numId="3">
    <w:abstractNumId w:val="5"/>
  </w:num>
  <w:num w:numId="4">
    <w:abstractNumId w:val="25"/>
  </w:num>
  <w:num w:numId="5">
    <w:abstractNumId w:val="4"/>
  </w:num>
  <w:num w:numId="6">
    <w:abstractNumId w:val="28"/>
  </w:num>
  <w:num w:numId="7">
    <w:abstractNumId w:val="29"/>
  </w:num>
  <w:num w:numId="8">
    <w:abstractNumId w:val="12"/>
  </w:num>
  <w:num w:numId="9">
    <w:abstractNumId w:val="13"/>
  </w:num>
  <w:num w:numId="10">
    <w:abstractNumId w:val="18"/>
  </w:num>
  <w:num w:numId="11">
    <w:abstractNumId w:val="0"/>
  </w:num>
  <w:num w:numId="12">
    <w:abstractNumId w:val="17"/>
  </w:num>
  <w:num w:numId="13">
    <w:abstractNumId w:val="10"/>
  </w:num>
  <w:num w:numId="14">
    <w:abstractNumId w:val="3"/>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7"/>
  </w:num>
  <w:num w:numId="19">
    <w:abstractNumId w:val="23"/>
  </w:num>
  <w:num w:numId="20">
    <w:abstractNumId w:val="20"/>
  </w:num>
  <w:num w:numId="21">
    <w:abstractNumId w:val="11"/>
  </w:num>
  <w:num w:numId="22">
    <w:abstractNumId w:val="16"/>
  </w:num>
  <w:num w:numId="23">
    <w:abstractNumId w:val="27"/>
  </w:num>
  <w:num w:numId="24">
    <w:abstractNumId w:val="8"/>
  </w:num>
  <w:num w:numId="25">
    <w:abstractNumId w:val="24"/>
  </w:num>
  <w:num w:numId="26">
    <w:abstractNumId w:val="6"/>
  </w:num>
  <w:num w:numId="27">
    <w:abstractNumId w:val="1"/>
  </w:num>
  <w:num w:numId="28">
    <w:abstractNumId w:val="14"/>
  </w:num>
  <w:num w:numId="29">
    <w:abstractNumId w:val="26"/>
  </w:num>
  <w:num w:numId="30">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720"/>
  <w:hyphenationZone w:val="425"/>
  <w:doNotHyphenateCaps/>
  <w:displayHorizontalDrawingGridEvery w:val="0"/>
  <w:displayVerticalDrawingGridEvery w:val="0"/>
  <w:doNotUseMarginsForDrawingGridOrigin/>
  <w:characterSpacingControl w:val="doNotCompress"/>
  <w:hdrShapeDefaults>
    <o:shapedefaults v:ext="edit" spidmax="2061">
      <o:colormenu v:ext="edit" fillcolor="none [3212]"/>
    </o:shapedefaults>
    <o:shapelayout v:ext="edit">
      <o:idmap v:ext="edit" data="2"/>
    </o:shapelayout>
  </w:hdrShapeDefaults>
  <w:footnotePr>
    <w:footnote w:id="0"/>
    <w:footnote w:id="1"/>
  </w:footnotePr>
  <w:endnotePr>
    <w:endnote w:id="0"/>
    <w:endnote w:id="1"/>
  </w:endnotePr>
  <w:compat/>
  <w:rsids>
    <w:rsidRoot w:val="005B1DAB"/>
    <w:rsid w:val="0000044F"/>
    <w:rsid w:val="00001118"/>
    <w:rsid w:val="00001A1B"/>
    <w:rsid w:val="00001C17"/>
    <w:rsid w:val="00003330"/>
    <w:rsid w:val="00003B9F"/>
    <w:rsid w:val="00005CEB"/>
    <w:rsid w:val="00011370"/>
    <w:rsid w:val="00011C54"/>
    <w:rsid w:val="00012972"/>
    <w:rsid w:val="00014D9C"/>
    <w:rsid w:val="00015051"/>
    <w:rsid w:val="00015154"/>
    <w:rsid w:val="00016022"/>
    <w:rsid w:val="00017093"/>
    <w:rsid w:val="0001733E"/>
    <w:rsid w:val="000206BC"/>
    <w:rsid w:val="000252CD"/>
    <w:rsid w:val="000262A7"/>
    <w:rsid w:val="0002696D"/>
    <w:rsid w:val="000269D3"/>
    <w:rsid w:val="00031A77"/>
    <w:rsid w:val="000346C3"/>
    <w:rsid w:val="00034E06"/>
    <w:rsid w:val="000357D8"/>
    <w:rsid w:val="000409FA"/>
    <w:rsid w:val="0004115C"/>
    <w:rsid w:val="00041DF2"/>
    <w:rsid w:val="0004341A"/>
    <w:rsid w:val="0004453A"/>
    <w:rsid w:val="00047CF0"/>
    <w:rsid w:val="000502F3"/>
    <w:rsid w:val="0005068C"/>
    <w:rsid w:val="0005180B"/>
    <w:rsid w:val="000528AA"/>
    <w:rsid w:val="00053037"/>
    <w:rsid w:val="000547D9"/>
    <w:rsid w:val="00054E43"/>
    <w:rsid w:val="00062B5D"/>
    <w:rsid w:val="00062F99"/>
    <w:rsid w:val="0006425E"/>
    <w:rsid w:val="00064B7B"/>
    <w:rsid w:val="000652D8"/>
    <w:rsid w:val="00066FDB"/>
    <w:rsid w:val="000673D7"/>
    <w:rsid w:val="000677B6"/>
    <w:rsid w:val="00070355"/>
    <w:rsid w:val="00071B8D"/>
    <w:rsid w:val="00071DF5"/>
    <w:rsid w:val="00072023"/>
    <w:rsid w:val="000722CC"/>
    <w:rsid w:val="000738A5"/>
    <w:rsid w:val="00074EE9"/>
    <w:rsid w:val="000755AB"/>
    <w:rsid w:val="00077D16"/>
    <w:rsid w:val="00080F15"/>
    <w:rsid w:val="000837F5"/>
    <w:rsid w:val="000838B6"/>
    <w:rsid w:val="00083A9E"/>
    <w:rsid w:val="00086163"/>
    <w:rsid w:val="00087351"/>
    <w:rsid w:val="0008776F"/>
    <w:rsid w:val="000903E2"/>
    <w:rsid w:val="00090CE2"/>
    <w:rsid w:val="00090E8D"/>
    <w:rsid w:val="00092A44"/>
    <w:rsid w:val="00096C1D"/>
    <w:rsid w:val="00097491"/>
    <w:rsid w:val="00097877"/>
    <w:rsid w:val="000A0DE3"/>
    <w:rsid w:val="000A12C8"/>
    <w:rsid w:val="000A2132"/>
    <w:rsid w:val="000A2C94"/>
    <w:rsid w:val="000A2D19"/>
    <w:rsid w:val="000A35A8"/>
    <w:rsid w:val="000A3895"/>
    <w:rsid w:val="000A3DB6"/>
    <w:rsid w:val="000A42B7"/>
    <w:rsid w:val="000A5155"/>
    <w:rsid w:val="000A6D71"/>
    <w:rsid w:val="000A7CDE"/>
    <w:rsid w:val="000B09D2"/>
    <w:rsid w:val="000B12C5"/>
    <w:rsid w:val="000B15BE"/>
    <w:rsid w:val="000B2A0C"/>
    <w:rsid w:val="000B2CE7"/>
    <w:rsid w:val="000B35D7"/>
    <w:rsid w:val="000B4FC5"/>
    <w:rsid w:val="000B5B7A"/>
    <w:rsid w:val="000B5E03"/>
    <w:rsid w:val="000B65DA"/>
    <w:rsid w:val="000B71B6"/>
    <w:rsid w:val="000C07CA"/>
    <w:rsid w:val="000C0A06"/>
    <w:rsid w:val="000C0A49"/>
    <w:rsid w:val="000C1080"/>
    <w:rsid w:val="000C138D"/>
    <w:rsid w:val="000C19DC"/>
    <w:rsid w:val="000C1FFC"/>
    <w:rsid w:val="000C2366"/>
    <w:rsid w:val="000C340E"/>
    <w:rsid w:val="000C3A27"/>
    <w:rsid w:val="000C46C0"/>
    <w:rsid w:val="000C73D1"/>
    <w:rsid w:val="000D04D0"/>
    <w:rsid w:val="000D0C3A"/>
    <w:rsid w:val="000D127D"/>
    <w:rsid w:val="000D1481"/>
    <w:rsid w:val="000D148C"/>
    <w:rsid w:val="000D1BD6"/>
    <w:rsid w:val="000D2B22"/>
    <w:rsid w:val="000D2E66"/>
    <w:rsid w:val="000D5B92"/>
    <w:rsid w:val="000D6250"/>
    <w:rsid w:val="000D7B9F"/>
    <w:rsid w:val="000E0038"/>
    <w:rsid w:val="000E08FB"/>
    <w:rsid w:val="000E0D48"/>
    <w:rsid w:val="000E17F3"/>
    <w:rsid w:val="000E195E"/>
    <w:rsid w:val="000E3889"/>
    <w:rsid w:val="000E3AA8"/>
    <w:rsid w:val="000E3B36"/>
    <w:rsid w:val="000E498E"/>
    <w:rsid w:val="000E4A2B"/>
    <w:rsid w:val="000E66BD"/>
    <w:rsid w:val="000F143B"/>
    <w:rsid w:val="000F3B87"/>
    <w:rsid w:val="000F3CCA"/>
    <w:rsid w:val="000F4C0A"/>
    <w:rsid w:val="000F64EF"/>
    <w:rsid w:val="00102EAC"/>
    <w:rsid w:val="00102FD2"/>
    <w:rsid w:val="001030A5"/>
    <w:rsid w:val="001033C9"/>
    <w:rsid w:val="00103C38"/>
    <w:rsid w:val="00104B38"/>
    <w:rsid w:val="00104F0D"/>
    <w:rsid w:val="00106710"/>
    <w:rsid w:val="00107778"/>
    <w:rsid w:val="00107A24"/>
    <w:rsid w:val="00107FA5"/>
    <w:rsid w:val="00110079"/>
    <w:rsid w:val="001102D9"/>
    <w:rsid w:val="00113F78"/>
    <w:rsid w:val="001140ED"/>
    <w:rsid w:val="001145B0"/>
    <w:rsid w:val="00114E6D"/>
    <w:rsid w:val="001161C0"/>
    <w:rsid w:val="0011708C"/>
    <w:rsid w:val="00121926"/>
    <w:rsid w:val="00122786"/>
    <w:rsid w:val="00124158"/>
    <w:rsid w:val="001241B7"/>
    <w:rsid w:val="00126005"/>
    <w:rsid w:val="001264A6"/>
    <w:rsid w:val="0012789F"/>
    <w:rsid w:val="0013062C"/>
    <w:rsid w:val="00130B96"/>
    <w:rsid w:val="00132A45"/>
    <w:rsid w:val="001330FD"/>
    <w:rsid w:val="00133186"/>
    <w:rsid w:val="0013546C"/>
    <w:rsid w:val="001358A6"/>
    <w:rsid w:val="001363A5"/>
    <w:rsid w:val="0013765D"/>
    <w:rsid w:val="00140EAC"/>
    <w:rsid w:val="001419AD"/>
    <w:rsid w:val="00142103"/>
    <w:rsid w:val="001425AC"/>
    <w:rsid w:val="00142A2F"/>
    <w:rsid w:val="00143703"/>
    <w:rsid w:val="00144983"/>
    <w:rsid w:val="00144BEA"/>
    <w:rsid w:val="00145AAB"/>
    <w:rsid w:val="00146148"/>
    <w:rsid w:val="00146BC4"/>
    <w:rsid w:val="00147069"/>
    <w:rsid w:val="001473F9"/>
    <w:rsid w:val="001505F0"/>
    <w:rsid w:val="001507A9"/>
    <w:rsid w:val="00151C8D"/>
    <w:rsid w:val="00153504"/>
    <w:rsid w:val="001552AF"/>
    <w:rsid w:val="00155C99"/>
    <w:rsid w:val="00155FA2"/>
    <w:rsid w:val="00156B0C"/>
    <w:rsid w:val="00156FF6"/>
    <w:rsid w:val="00160517"/>
    <w:rsid w:val="00160D72"/>
    <w:rsid w:val="00161F14"/>
    <w:rsid w:val="001622E5"/>
    <w:rsid w:val="001645E4"/>
    <w:rsid w:val="00164D99"/>
    <w:rsid w:val="001655FA"/>
    <w:rsid w:val="001659E4"/>
    <w:rsid w:val="00171F23"/>
    <w:rsid w:val="0017372C"/>
    <w:rsid w:val="00175B15"/>
    <w:rsid w:val="00176AA9"/>
    <w:rsid w:val="001779C7"/>
    <w:rsid w:val="00177EB8"/>
    <w:rsid w:val="001806EE"/>
    <w:rsid w:val="00180841"/>
    <w:rsid w:val="0018126C"/>
    <w:rsid w:val="00181DA5"/>
    <w:rsid w:val="00182F2A"/>
    <w:rsid w:val="00183A5F"/>
    <w:rsid w:val="00183ED3"/>
    <w:rsid w:val="0018454F"/>
    <w:rsid w:val="00184A9F"/>
    <w:rsid w:val="00187B75"/>
    <w:rsid w:val="0019115A"/>
    <w:rsid w:val="0019258F"/>
    <w:rsid w:val="00193572"/>
    <w:rsid w:val="0019444F"/>
    <w:rsid w:val="00195789"/>
    <w:rsid w:val="00196625"/>
    <w:rsid w:val="00197807"/>
    <w:rsid w:val="001A0464"/>
    <w:rsid w:val="001A0511"/>
    <w:rsid w:val="001A107B"/>
    <w:rsid w:val="001A10C2"/>
    <w:rsid w:val="001A2F41"/>
    <w:rsid w:val="001A2F63"/>
    <w:rsid w:val="001A2FCE"/>
    <w:rsid w:val="001A6E80"/>
    <w:rsid w:val="001B1137"/>
    <w:rsid w:val="001B1920"/>
    <w:rsid w:val="001B1E2E"/>
    <w:rsid w:val="001B21BB"/>
    <w:rsid w:val="001B25E8"/>
    <w:rsid w:val="001B3C7E"/>
    <w:rsid w:val="001B4786"/>
    <w:rsid w:val="001B52CF"/>
    <w:rsid w:val="001B570E"/>
    <w:rsid w:val="001B5800"/>
    <w:rsid w:val="001B5B5E"/>
    <w:rsid w:val="001B5CB7"/>
    <w:rsid w:val="001B5DF6"/>
    <w:rsid w:val="001B5F00"/>
    <w:rsid w:val="001B73DB"/>
    <w:rsid w:val="001B7C7A"/>
    <w:rsid w:val="001C011E"/>
    <w:rsid w:val="001C120F"/>
    <w:rsid w:val="001C1F1A"/>
    <w:rsid w:val="001C3792"/>
    <w:rsid w:val="001C3E4F"/>
    <w:rsid w:val="001C471C"/>
    <w:rsid w:val="001C58FF"/>
    <w:rsid w:val="001C5CAD"/>
    <w:rsid w:val="001C627B"/>
    <w:rsid w:val="001C6FAD"/>
    <w:rsid w:val="001D3B71"/>
    <w:rsid w:val="001D3E4F"/>
    <w:rsid w:val="001D4AF9"/>
    <w:rsid w:val="001D4B2E"/>
    <w:rsid w:val="001D51B9"/>
    <w:rsid w:val="001D5DCF"/>
    <w:rsid w:val="001D6EF9"/>
    <w:rsid w:val="001D71B7"/>
    <w:rsid w:val="001D74AB"/>
    <w:rsid w:val="001E04B9"/>
    <w:rsid w:val="001E15A1"/>
    <w:rsid w:val="001E16AF"/>
    <w:rsid w:val="001E1964"/>
    <w:rsid w:val="001E1D1A"/>
    <w:rsid w:val="001E386F"/>
    <w:rsid w:val="001E40FB"/>
    <w:rsid w:val="001E47CE"/>
    <w:rsid w:val="001E4E68"/>
    <w:rsid w:val="001E5555"/>
    <w:rsid w:val="001E622E"/>
    <w:rsid w:val="001E6570"/>
    <w:rsid w:val="001E7DD0"/>
    <w:rsid w:val="001F0142"/>
    <w:rsid w:val="001F273F"/>
    <w:rsid w:val="001F4B6E"/>
    <w:rsid w:val="001F60CF"/>
    <w:rsid w:val="001F6259"/>
    <w:rsid w:val="001F63B8"/>
    <w:rsid w:val="001F6AAA"/>
    <w:rsid w:val="001F7834"/>
    <w:rsid w:val="001F7966"/>
    <w:rsid w:val="002000F8"/>
    <w:rsid w:val="00200146"/>
    <w:rsid w:val="0020194D"/>
    <w:rsid w:val="00201AE5"/>
    <w:rsid w:val="00202E37"/>
    <w:rsid w:val="00203FFC"/>
    <w:rsid w:val="002041AF"/>
    <w:rsid w:val="00204A83"/>
    <w:rsid w:val="00205A6E"/>
    <w:rsid w:val="00205BE8"/>
    <w:rsid w:val="00206630"/>
    <w:rsid w:val="00206D3E"/>
    <w:rsid w:val="00207464"/>
    <w:rsid w:val="00207CDF"/>
    <w:rsid w:val="00210709"/>
    <w:rsid w:val="00211D97"/>
    <w:rsid w:val="002132C0"/>
    <w:rsid w:val="002137DA"/>
    <w:rsid w:val="002156D1"/>
    <w:rsid w:val="00220628"/>
    <w:rsid w:val="00221E79"/>
    <w:rsid w:val="00222C15"/>
    <w:rsid w:val="00223427"/>
    <w:rsid w:val="002239BE"/>
    <w:rsid w:val="00225BE0"/>
    <w:rsid w:val="0022602A"/>
    <w:rsid w:val="00226DCA"/>
    <w:rsid w:val="002278F4"/>
    <w:rsid w:val="00230766"/>
    <w:rsid w:val="00230E7B"/>
    <w:rsid w:val="00231B15"/>
    <w:rsid w:val="00233AE6"/>
    <w:rsid w:val="00234774"/>
    <w:rsid w:val="00234914"/>
    <w:rsid w:val="002357A3"/>
    <w:rsid w:val="00237019"/>
    <w:rsid w:val="00244E77"/>
    <w:rsid w:val="00245656"/>
    <w:rsid w:val="002459EE"/>
    <w:rsid w:val="00246A43"/>
    <w:rsid w:val="00247451"/>
    <w:rsid w:val="00247F7C"/>
    <w:rsid w:val="00251009"/>
    <w:rsid w:val="002535DB"/>
    <w:rsid w:val="00254624"/>
    <w:rsid w:val="00254FAE"/>
    <w:rsid w:val="00255921"/>
    <w:rsid w:val="00255DD2"/>
    <w:rsid w:val="00255ED7"/>
    <w:rsid w:val="002569AD"/>
    <w:rsid w:val="002612C0"/>
    <w:rsid w:val="00262010"/>
    <w:rsid w:val="00262E84"/>
    <w:rsid w:val="0026335B"/>
    <w:rsid w:val="002640F6"/>
    <w:rsid w:val="002673E3"/>
    <w:rsid w:val="00270CF2"/>
    <w:rsid w:val="0027147D"/>
    <w:rsid w:val="00271E97"/>
    <w:rsid w:val="002725BE"/>
    <w:rsid w:val="00272D35"/>
    <w:rsid w:val="0027531A"/>
    <w:rsid w:val="00275407"/>
    <w:rsid w:val="0028057A"/>
    <w:rsid w:val="002813B0"/>
    <w:rsid w:val="002814BD"/>
    <w:rsid w:val="00281953"/>
    <w:rsid w:val="00283131"/>
    <w:rsid w:val="0028449B"/>
    <w:rsid w:val="00286662"/>
    <w:rsid w:val="00286CCC"/>
    <w:rsid w:val="00286E51"/>
    <w:rsid w:val="0028795D"/>
    <w:rsid w:val="002903E4"/>
    <w:rsid w:val="00291C53"/>
    <w:rsid w:val="00291EB4"/>
    <w:rsid w:val="002923A2"/>
    <w:rsid w:val="002930F6"/>
    <w:rsid w:val="002939B2"/>
    <w:rsid w:val="00296E81"/>
    <w:rsid w:val="002A571C"/>
    <w:rsid w:val="002A5EED"/>
    <w:rsid w:val="002A66B7"/>
    <w:rsid w:val="002A6753"/>
    <w:rsid w:val="002A7081"/>
    <w:rsid w:val="002A72DA"/>
    <w:rsid w:val="002B1151"/>
    <w:rsid w:val="002B18A8"/>
    <w:rsid w:val="002B2FD0"/>
    <w:rsid w:val="002B3328"/>
    <w:rsid w:val="002B570C"/>
    <w:rsid w:val="002B6A0B"/>
    <w:rsid w:val="002B7B92"/>
    <w:rsid w:val="002C10B2"/>
    <w:rsid w:val="002C1AF7"/>
    <w:rsid w:val="002C4613"/>
    <w:rsid w:val="002C54AA"/>
    <w:rsid w:val="002C613A"/>
    <w:rsid w:val="002C6E42"/>
    <w:rsid w:val="002C716F"/>
    <w:rsid w:val="002D16A0"/>
    <w:rsid w:val="002D22D7"/>
    <w:rsid w:val="002D23D2"/>
    <w:rsid w:val="002D3858"/>
    <w:rsid w:val="002D4B45"/>
    <w:rsid w:val="002D4D13"/>
    <w:rsid w:val="002D62E8"/>
    <w:rsid w:val="002D73EB"/>
    <w:rsid w:val="002D7D6F"/>
    <w:rsid w:val="002E03DB"/>
    <w:rsid w:val="002E1DAE"/>
    <w:rsid w:val="002E1E1A"/>
    <w:rsid w:val="002E2E0B"/>
    <w:rsid w:val="002E476A"/>
    <w:rsid w:val="002E55CD"/>
    <w:rsid w:val="002E66F8"/>
    <w:rsid w:val="002E6A4A"/>
    <w:rsid w:val="002E6CBE"/>
    <w:rsid w:val="002F1D73"/>
    <w:rsid w:val="002F2D08"/>
    <w:rsid w:val="002F36BB"/>
    <w:rsid w:val="002F3854"/>
    <w:rsid w:val="002F46A8"/>
    <w:rsid w:val="002F4EC7"/>
    <w:rsid w:val="002F5316"/>
    <w:rsid w:val="002F626F"/>
    <w:rsid w:val="00300DAC"/>
    <w:rsid w:val="003015A9"/>
    <w:rsid w:val="003018C3"/>
    <w:rsid w:val="00301EAC"/>
    <w:rsid w:val="00302215"/>
    <w:rsid w:val="00304491"/>
    <w:rsid w:val="003047F6"/>
    <w:rsid w:val="003059D3"/>
    <w:rsid w:val="003064B8"/>
    <w:rsid w:val="00306A1C"/>
    <w:rsid w:val="0031018D"/>
    <w:rsid w:val="00310BEB"/>
    <w:rsid w:val="00310BFA"/>
    <w:rsid w:val="00313F26"/>
    <w:rsid w:val="00314080"/>
    <w:rsid w:val="00314F37"/>
    <w:rsid w:val="00316038"/>
    <w:rsid w:val="003170D5"/>
    <w:rsid w:val="00320193"/>
    <w:rsid w:val="003210D2"/>
    <w:rsid w:val="003217AF"/>
    <w:rsid w:val="00321DD5"/>
    <w:rsid w:val="0032407E"/>
    <w:rsid w:val="0032760E"/>
    <w:rsid w:val="00327FAB"/>
    <w:rsid w:val="003301FE"/>
    <w:rsid w:val="00330622"/>
    <w:rsid w:val="003306B0"/>
    <w:rsid w:val="00332E10"/>
    <w:rsid w:val="00334FFF"/>
    <w:rsid w:val="00335226"/>
    <w:rsid w:val="0033536B"/>
    <w:rsid w:val="00335DDA"/>
    <w:rsid w:val="003362C3"/>
    <w:rsid w:val="003400E4"/>
    <w:rsid w:val="003412E2"/>
    <w:rsid w:val="003425F8"/>
    <w:rsid w:val="00342A42"/>
    <w:rsid w:val="00345339"/>
    <w:rsid w:val="00346BE5"/>
    <w:rsid w:val="00351D85"/>
    <w:rsid w:val="00353EFB"/>
    <w:rsid w:val="0035492F"/>
    <w:rsid w:val="003552D8"/>
    <w:rsid w:val="00355B0B"/>
    <w:rsid w:val="00357C7F"/>
    <w:rsid w:val="00357E2E"/>
    <w:rsid w:val="003607B6"/>
    <w:rsid w:val="00360FD2"/>
    <w:rsid w:val="00361EB1"/>
    <w:rsid w:val="00362AD9"/>
    <w:rsid w:val="00362D47"/>
    <w:rsid w:val="00364B83"/>
    <w:rsid w:val="00364D25"/>
    <w:rsid w:val="00366234"/>
    <w:rsid w:val="0036782A"/>
    <w:rsid w:val="00367F52"/>
    <w:rsid w:val="00370239"/>
    <w:rsid w:val="0037057D"/>
    <w:rsid w:val="00371846"/>
    <w:rsid w:val="00371A3A"/>
    <w:rsid w:val="00371AB8"/>
    <w:rsid w:val="003736EE"/>
    <w:rsid w:val="00375565"/>
    <w:rsid w:val="00375CD8"/>
    <w:rsid w:val="0037693B"/>
    <w:rsid w:val="00377D16"/>
    <w:rsid w:val="003811B6"/>
    <w:rsid w:val="003816D6"/>
    <w:rsid w:val="00381802"/>
    <w:rsid w:val="00381A52"/>
    <w:rsid w:val="00381C22"/>
    <w:rsid w:val="00381D6A"/>
    <w:rsid w:val="00383F88"/>
    <w:rsid w:val="00384603"/>
    <w:rsid w:val="003871AA"/>
    <w:rsid w:val="00390F57"/>
    <w:rsid w:val="00391432"/>
    <w:rsid w:val="00391796"/>
    <w:rsid w:val="00393D0A"/>
    <w:rsid w:val="003A0965"/>
    <w:rsid w:val="003A1D89"/>
    <w:rsid w:val="003A266A"/>
    <w:rsid w:val="003A375C"/>
    <w:rsid w:val="003A43B5"/>
    <w:rsid w:val="003A5493"/>
    <w:rsid w:val="003A5CAC"/>
    <w:rsid w:val="003A6942"/>
    <w:rsid w:val="003A7A00"/>
    <w:rsid w:val="003B0C5B"/>
    <w:rsid w:val="003B1C69"/>
    <w:rsid w:val="003B1F7F"/>
    <w:rsid w:val="003B27C9"/>
    <w:rsid w:val="003B2AFD"/>
    <w:rsid w:val="003B3AD0"/>
    <w:rsid w:val="003B5108"/>
    <w:rsid w:val="003B5BC8"/>
    <w:rsid w:val="003B607B"/>
    <w:rsid w:val="003B62EE"/>
    <w:rsid w:val="003B63BB"/>
    <w:rsid w:val="003B69F4"/>
    <w:rsid w:val="003C0CEA"/>
    <w:rsid w:val="003C1A98"/>
    <w:rsid w:val="003C1B2E"/>
    <w:rsid w:val="003C1B6A"/>
    <w:rsid w:val="003C3BE0"/>
    <w:rsid w:val="003C434A"/>
    <w:rsid w:val="003C5089"/>
    <w:rsid w:val="003C61B7"/>
    <w:rsid w:val="003C641C"/>
    <w:rsid w:val="003C6E2F"/>
    <w:rsid w:val="003C6EB5"/>
    <w:rsid w:val="003C7026"/>
    <w:rsid w:val="003C795C"/>
    <w:rsid w:val="003D0C66"/>
    <w:rsid w:val="003D2ACC"/>
    <w:rsid w:val="003D3F40"/>
    <w:rsid w:val="003D460A"/>
    <w:rsid w:val="003D538F"/>
    <w:rsid w:val="003D76D4"/>
    <w:rsid w:val="003E2B68"/>
    <w:rsid w:val="003E365E"/>
    <w:rsid w:val="003E4739"/>
    <w:rsid w:val="003E59E6"/>
    <w:rsid w:val="003E5FEE"/>
    <w:rsid w:val="003E60D8"/>
    <w:rsid w:val="003E622C"/>
    <w:rsid w:val="003E71CB"/>
    <w:rsid w:val="003E7F25"/>
    <w:rsid w:val="003F0C15"/>
    <w:rsid w:val="003F109C"/>
    <w:rsid w:val="003F214B"/>
    <w:rsid w:val="003F2E01"/>
    <w:rsid w:val="003F4E7A"/>
    <w:rsid w:val="003F4E8E"/>
    <w:rsid w:val="003F5C91"/>
    <w:rsid w:val="003F6419"/>
    <w:rsid w:val="00400AC6"/>
    <w:rsid w:val="004019F5"/>
    <w:rsid w:val="004029CC"/>
    <w:rsid w:val="00402FBE"/>
    <w:rsid w:val="004031CF"/>
    <w:rsid w:val="0040348F"/>
    <w:rsid w:val="00404DF4"/>
    <w:rsid w:val="004053C6"/>
    <w:rsid w:val="00407EE6"/>
    <w:rsid w:val="00410D9F"/>
    <w:rsid w:val="004110D9"/>
    <w:rsid w:val="004119B2"/>
    <w:rsid w:val="00411C32"/>
    <w:rsid w:val="00412A78"/>
    <w:rsid w:val="004136B7"/>
    <w:rsid w:val="004140F5"/>
    <w:rsid w:val="00415D4B"/>
    <w:rsid w:val="00415D55"/>
    <w:rsid w:val="004167F7"/>
    <w:rsid w:val="00416998"/>
    <w:rsid w:val="0041744A"/>
    <w:rsid w:val="00420982"/>
    <w:rsid w:val="00421980"/>
    <w:rsid w:val="00424B6F"/>
    <w:rsid w:val="00425738"/>
    <w:rsid w:val="00426B50"/>
    <w:rsid w:val="00427032"/>
    <w:rsid w:val="00427330"/>
    <w:rsid w:val="004306DE"/>
    <w:rsid w:val="0043164A"/>
    <w:rsid w:val="00432DCA"/>
    <w:rsid w:val="00435074"/>
    <w:rsid w:val="00436021"/>
    <w:rsid w:val="00437CA9"/>
    <w:rsid w:val="00440339"/>
    <w:rsid w:val="00440B0D"/>
    <w:rsid w:val="0044115D"/>
    <w:rsid w:val="00443426"/>
    <w:rsid w:val="0044360C"/>
    <w:rsid w:val="00445903"/>
    <w:rsid w:val="00445C86"/>
    <w:rsid w:val="00446913"/>
    <w:rsid w:val="00446A0E"/>
    <w:rsid w:val="00446B26"/>
    <w:rsid w:val="00447E56"/>
    <w:rsid w:val="00451138"/>
    <w:rsid w:val="00452FA1"/>
    <w:rsid w:val="00454B99"/>
    <w:rsid w:val="004561DD"/>
    <w:rsid w:val="00456940"/>
    <w:rsid w:val="00456E24"/>
    <w:rsid w:val="004628CD"/>
    <w:rsid w:val="00463588"/>
    <w:rsid w:val="004641FB"/>
    <w:rsid w:val="00464986"/>
    <w:rsid w:val="00464B74"/>
    <w:rsid w:val="0046694F"/>
    <w:rsid w:val="00466DEF"/>
    <w:rsid w:val="00466FCE"/>
    <w:rsid w:val="004674BF"/>
    <w:rsid w:val="00470919"/>
    <w:rsid w:val="00470925"/>
    <w:rsid w:val="00470EE1"/>
    <w:rsid w:val="00471C4F"/>
    <w:rsid w:val="00472C60"/>
    <w:rsid w:val="0047393F"/>
    <w:rsid w:val="00473B94"/>
    <w:rsid w:val="0047473E"/>
    <w:rsid w:val="00476134"/>
    <w:rsid w:val="00476E11"/>
    <w:rsid w:val="00477F9C"/>
    <w:rsid w:val="00480189"/>
    <w:rsid w:val="00480834"/>
    <w:rsid w:val="00480EF9"/>
    <w:rsid w:val="004812A5"/>
    <w:rsid w:val="00481FF5"/>
    <w:rsid w:val="00482486"/>
    <w:rsid w:val="0048339C"/>
    <w:rsid w:val="00483429"/>
    <w:rsid w:val="00483881"/>
    <w:rsid w:val="00483B57"/>
    <w:rsid w:val="0048621D"/>
    <w:rsid w:val="004866F5"/>
    <w:rsid w:val="00487233"/>
    <w:rsid w:val="004900D3"/>
    <w:rsid w:val="0049012B"/>
    <w:rsid w:val="00490C22"/>
    <w:rsid w:val="00492B1E"/>
    <w:rsid w:val="00494DA2"/>
    <w:rsid w:val="00495BC5"/>
    <w:rsid w:val="00496947"/>
    <w:rsid w:val="00496DCF"/>
    <w:rsid w:val="004A1510"/>
    <w:rsid w:val="004A202B"/>
    <w:rsid w:val="004A2796"/>
    <w:rsid w:val="004A3464"/>
    <w:rsid w:val="004A36F1"/>
    <w:rsid w:val="004A3E0B"/>
    <w:rsid w:val="004A3E28"/>
    <w:rsid w:val="004A4712"/>
    <w:rsid w:val="004A5D0B"/>
    <w:rsid w:val="004A7975"/>
    <w:rsid w:val="004B194F"/>
    <w:rsid w:val="004B1B4B"/>
    <w:rsid w:val="004B2F79"/>
    <w:rsid w:val="004B4486"/>
    <w:rsid w:val="004B4660"/>
    <w:rsid w:val="004B4DB1"/>
    <w:rsid w:val="004B53D0"/>
    <w:rsid w:val="004C127E"/>
    <w:rsid w:val="004C2585"/>
    <w:rsid w:val="004C39DB"/>
    <w:rsid w:val="004C3B2A"/>
    <w:rsid w:val="004C4E4C"/>
    <w:rsid w:val="004C5488"/>
    <w:rsid w:val="004C7523"/>
    <w:rsid w:val="004C7B19"/>
    <w:rsid w:val="004C7B57"/>
    <w:rsid w:val="004D2020"/>
    <w:rsid w:val="004D27C4"/>
    <w:rsid w:val="004D28E3"/>
    <w:rsid w:val="004D290D"/>
    <w:rsid w:val="004D33E6"/>
    <w:rsid w:val="004D383F"/>
    <w:rsid w:val="004D3FE2"/>
    <w:rsid w:val="004D41D3"/>
    <w:rsid w:val="004D4634"/>
    <w:rsid w:val="004E02D6"/>
    <w:rsid w:val="004E0505"/>
    <w:rsid w:val="004E146D"/>
    <w:rsid w:val="004E217C"/>
    <w:rsid w:val="004E23AA"/>
    <w:rsid w:val="004E2D47"/>
    <w:rsid w:val="004E5490"/>
    <w:rsid w:val="004E56EE"/>
    <w:rsid w:val="004E6F04"/>
    <w:rsid w:val="004E7778"/>
    <w:rsid w:val="004F06DF"/>
    <w:rsid w:val="004F1259"/>
    <w:rsid w:val="004F1B7C"/>
    <w:rsid w:val="004F1F17"/>
    <w:rsid w:val="004F2DB0"/>
    <w:rsid w:val="004F3A86"/>
    <w:rsid w:val="004F66DD"/>
    <w:rsid w:val="004F6EF5"/>
    <w:rsid w:val="004F7C2E"/>
    <w:rsid w:val="004F7EB9"/>
    <w:rsid w:val="005022E7"/>
    <w:rsid w:val="00507317"/>
    <w:rsid w:val="005108BB"/>
    <w:rsid w:val="00511511"/>
    <w:rsid w:val="00511BE2"/>
    <w:rsid w:val="0051229D"/>
    <w:rsid w:val="005131EB"/>
    <w:rsid w:val="00513F14"/>
    <w:rsid w:val="005156C0"/>
    <w:rsid w:val="005168AB"/>
    <w:rsid w:val="0051706F"/>
    <w:rsid w:val="005201BF"/>
    <w:rsid w:val="0052096A"/>
    <w:rsid w:val="00520BA3"/>
    <w:rsid w:val="0052101E"/>
    <w:rsid w:val="00521EF8"/>
    <w:rsid w:val="005227E6"/>
    <w:rsid w:val="005245D4"/>
    <w:rsid w:val="00530279"/>
    <w:rsid w:val="00530DE2"/>
    <w:rsid w:val="0053131C"/>
    <w:rsid w:val="00531B9B"/>
    <w:rsid w:val="005322A1"/>
    <w:rsid w:val="00532D51"/>
    <w:rsid w:val="005330D4"/>
    <w:rsid w:val="00535A8D"/>
    <w:rsid w:val="0053692E"/>
    <w:rsid w:val="00542598"/>
    <w:rsid w:val="005434F4"/>
    <w:rsid w:val="00544D1F"/>
    <w:rsid w:val="005459CE"/>
    <w:rsid w:val="005475A6"/>
    <w:rsid w:val="005505E5"/>
    <w:rsid w:val="005512B5"/>
    <w:rsid w:val="00551466"/>
    <w:rsid w:val="0055264D"/>
    <w:rsid w:val="00552A83"/>
    <w:rsid w:val="00553F51"/>
    <w:rsid w:val="00554280"/>
    <w:rsid w:val="00554468"/>
    <w:rsid w:val="005575D7"/>
    <w:rsid w:val="00557931"/>
    <w:rsid w:val="00557D81"/>
    <w:rsid w:val="00560648"/>
    <w:rsid w:val="00562A13"/>
    <w:rsid w:val="00563E13"/>
    <w:rsid w:val="00564BBB"/>
    <w:rsid w:val="00564D57"/>
    <w:rsid w:val="00570C23"/>
    <w:rsid w:val="00571674"/>
    <w:rsid w:val="00571886"/>
    <w:rsid w:val="00571943"/>
    <w:rsid w:val="00571F85"/>
    <w:rsid w:val="00572309"/>
    <w:rsid w:val="00572D4F"/>
    <w:rsid w:val="00573D57"/>
    <w:rsid w:val="005740A7"/>
    <w:rsid w:val="00576024"/>
    <w:rsid w:val="00581EB6"/>
    <w:rsid w:val="00583980"/>
    <w:rsid w:val="00585B11"/>
    <w:rsid w:val="00585F2A"/>
    <w:rsid w:val="00586406"/>
    <w:rsid w:val="005870EF"/>
    <w:rsid w:val="00591190"/>
    <w:rsid w:val="00591CF2"/>
    <w:rsid w:val="00592545"/>
    <w:rsid w:val="00592C9C"/>
    <w:rsid w:val="0059456E"/>
    <w:rsid w:val="00594DE7"/>
    <w:rsid w:val="00596901"/>
    <w:rsid w:val="00596DC4"/>
    <w:rsid w:val="00597258"/>
    <w:rsid w:val="00597D4F"/>
    <w:rsid w:val="005A01AE"/>
    <w:rsid w:val="005A2368"/>
    <w:rsid w:val="005A283B"/>
    <w:rsid w:val="005A2DE3"/>
    <w:rsid w:val="005A2F01"/>
    <w:rsid w:val="005A3D58"/>
    <w:rsid w:val="005A426F"/>
    <w:rsid w:val="005A4DDB"/>
    <w:rsid w:val="005A627B"/>
    <w:rsid w:val="005A6395"/>
    <w:rsid w:val="005A654C"/>
    <w:rsid w:val="005A6A77"/>
    <w:rsid w:val="005B0F36"/>
    <w:rsid w:val="005B1DAB"/>
    <w:rsid w:val="005B1DCE"/>
    <w:rsid w:val="005B23A5"/>
    <w:rsid w:val="005B269F"/>
    <w:rsid w:val="005B34AC"/>
    <w:rsid w:val="005B35B8"/>
    <w:rsid w:val="005C0011"/>
    <w:rsid w:val="005C03FA"/>
    <w:rsid w:val="005C0A6C"/>
    <w:rsid w:val="005C1328"/>
    <w:rsid w:val="005C1FB3"/>
    <w:rsid w:val="005C5AB0"/>
    <w:rsid w:val="005C6C1E"/>
    <w:rsid w:val="005C7758"/>
    <w:rsid w:val="005C795E"/>
    <w:rsid w:val="005D03B5"/>
    <w:rsid w:val="005D10EA"/>
    <w:rsid w:val="005D14D8"/>
    <w:rsid w:val="005D2182"/>
    <w:rsid w:val="005D2310"/>
    <w:rsid w:val="005D39ED"/>
    <w:rsid w:val="005D4611"/>
    <w:rsid w:val="005D4B9F"/>
    <w:rsid w:val="005D5539"/>
    <w:rsid w:val="005D5902"/>
    <w:rsid w:val="005E0257"/>
    <w:rsid w:val="005E1D5B"/>
    <w:rsid w:val="005E1E2D"/>
    <w:rsid w:val="005E21D2"/>
    <w:rsid w:val="005E3580"/>
    <w:rsid w:val="005E4B70"/>
    <w:rsid w:val="005E684B"/>
    <w:rsid w:val="005E7BBF"/>
    <w:rsid w:val="005F2703"/>
    <w:rsid w:val="005F280E"/>
    <w:rsid w:val="005F3044"/>
    <w:rsid w:val="005F35A9"/>
    <w:rsid w:val="005F383F"/>
    <w:rsid w:val="005F3C0E"/>
    <w:rsid w:val="005F3C77"/>
    <w:rsid w:val="005F589E"/>
    <w:rsid w:val="005F58E7"/>
    <w:rsid w:val="005F718E"/>
    <w:rsid w:val="00601100"/>
    <w:rsid w:val="0060151B"/>
    <w:rsid w:val="00603976"/>
    <w:rsid w:val="00603BCA"/>
    <w:rsid w:val="00603E1B"/>
    <w:rsid w:val="00603EB8"/>
    <w:rsid w:val="0060422C"/>
    <w:rsid w:val="00606915"/>
    <w:rsid w:val="00611ABA"/>
    <w:rsid w:val="00611B10"/>
    <w:rsid w:val="00611C65"/>
    <w:rsid w:val="006120DC"/>
    <w:rsid w:val="00612EC3"/>
    <w:rsid w:val="00613642"/>
    <w:rsid w:val="0061365E"/>
    <w:rsid w:val="00614255"/>
    <w:rsid w:val="006144D3"/>
    <w:rsid w:val="0061730A"/>
    <w:rsid w:val="0061736B"/>
    <w:rsid w:val="0062178E"/>
    <w:rsid w:val="00622D80"/>
    <w:rsid w:val="00622DAB"/>
    <w:rsid w:val="006247AD"/>
    <w:rsid w:val="00624F6F"/>
    <w:rsid w:val="006270F5"/>
    <w:rsid w:val="00627D90"/>
    <w:rsid w:val="006324A3"/>
    <w:rsid w:val="00632C4B"/>
    <w:rsid w:val="0063499F"/>
    <w:rsid w:val="006356D2"/>
    <w:rsid w:val="00637300"/>
    <w:rsid w:val="0064021C"/>
    <w:rsid w:val="0064191D"/>
    <w:rsid w:val="00642939"/>
    <w:rsid w:val="00643D68"/>
    <w:rsid w:val="00646BB0"/>
    <w:rsid w:val="006472E8"/>
    <w:rsid w:val="006506D1"/>
    <w:rsid w:val="006510F9"/>
    <w:rsid w:val="006523A1"/>
    <w:rsid w:val="00652747"/>
    <w:rsid w:val="00652AE3"/>
    <w:rsid w:val="00653820"/>
    <w:rsid w:val="0065406D"/>
    <w:rsid w:val="00655268"/>
    <w:rsid w:val="00655C49"/>
    <w:rsid w:val="00657476"/>
    <w:rsid w:val="0066056F"/>
    <w:rsid w:val="00660949"/>
    <w:rsid w:val="006617DE"/>
    <w:rsid w:val="00661877"/>
    <w:rsid w:val="00661CD5"/>
    <w:rsid w:val="00661D48"/>
    <w:rsid w:val="006657B1"/>
    <w:rsid w:val="00666DCB"/>
    <w:rsid w:val="0066734C"/>
    <w:rsid w:val="00667637"/>
    <w:rsid w:val="0066765E"/>
    <w:rsid w:val="00667954"/>
    <w:rsid w:val="00671579"/>
    <w:rsid w:val="006715D9"/>
    <w:rsid w:val="00672C0D"/>
    <w:rsid w:val="00674221"/>
    <w:rsid w:val="0067584A"/>
    <w:rsid w:val="00675C9C"/>
    <w:rsid w:val="00677F60"/>
    <w:rsid w:val="006810DB"/>
    <w:rsid w:val="006830F0"/>
    <w:rsid w:val="00683D46"/>
    <w:rsid w:val="0068474A"/>
    <w:rsid w:val="00684C54"/>
    <w:rsid w:val="006857B4"/>
    <w:rsid w:val="00686662"/>
    <w:rsid w:val="006874DB"/>
    <w:rsid w:val="00687C59"/>
    <w:rsid w:val="00687FF4"/>
    <w:rsid w:val="00690196"/>
    <w:rsid w:val="00690287"/>
    <w:rsid w:val="0069323E"/>
    <w:rsid w:val="006937A3"/>
    <w:rsid w:val="00693AE3"/>
    <w:rsid w:val="00695219"/>
    <w:rsid w:val="006967B6"/>
    <w:rsid w:val="00697418"/>
    <w:rsid w:val="00697BDD"/>
    <w:rsid w:val="006A05F6"/>
    <w:rsid w:val="006A2C87"/>
    <w:rsid w:val="006A39BD"/>
    <w:rsid w:val="006A4B6A"/>
    <w:rsid w:val="006A56AD"/>
    <w:rsid w:val="006A5782"/>
    <w:rsid w:val="006A6D42"/>
    <w:rsid w:val="006A6E77"/>
    <w:rsid w:val="006A7438"/>
    <w:rsid w:val="006A7990"/>
    <w:rsid w:val="006A7CF8"/>
    <w:rsid w:val="006A7F64"/>
    <w:rsid w:val="006B2CE3"/>
    <w:rsid w:val="006B2DD9"/>
    <w:rsid w:val="006B2DE2"/>
    <w:rsid w:val="006B5315"/>
    <w:rsid w:val="006B5549"/>
    <w:rsid w:val="006B5595"/>
    <w:rsid w:val="006B5DDC"/>
    <w:rsid w:val="006B68EA"/>
    <w:rsid w:val="006B7489"/>
    <w:rsid w:val="006B7CD7"/>
    <w:rsid w:val="006C0A5F"/>
    <w:rsid w:val="006C0D63"/>
    <w:rsid w:val="006C2F22"/>
    <w:rsid w:val="006C44C5"/>
    <w:rsid w:val="006C6092"/>
    <w:rsid w:val="006C6F13"/>
    <w:rsid w:val="006D0EFF"/>
    <w:rsid w:val="006D1023"/>
    <w:rsid w:val="006D2739"/>
    <w:rsid w:val="006D39CA"/>
    <w:rsid w:val="006D3DED"/>
    <w:rsid w:val="006D5BDE"/>
    <w:rsid w:val="006D73B8"/>
    <w:rsid w:val="006E0F5E"/>
    <w:rsid w:val="006E2C5F"/>
    <w:rsid w:val="006E4421"/>
    <w:rsid w:val="006E5B1D"/>
    <w:rsid w:val="006E7487"/>
    <w:rsid w:val="006E768A"/>
    <w:rsid w:val="006F0CA2"/>
    <w:rsid w:val="006F16CD"/>
    <w:rsid w:val="006F2125"/>
    <w:rsid w:val="006F2163"/>
    <w:rsid w:val="006F2BB0"/>
    <w:rsid w:val="006F3DA9"/>
    <w:rsid w:val="006F4051"/>
    <w:rsid w:val="006F4355"/>
    <w:rsid w:val="006F667E"/>
    <w:rsid w:val="006F67E4"/>
    <w:rsid w:val="006F755C"/>
    <w:rsid w:val="007002DE"/>
    <w:rsid w:val="00700F2E"/>
    <w:rsid w:val="00701760"/>
    <w:rsid w:val="007026FF"/>
    <w:rsid w:val="007038D3"/>
    <w:rsid w:val="0070649A"/>
    <w:rsid w:val="007066D0"/>
    <w:rsid w:val="0070685A"/>
    <w:rsid w:val="00710FDE"/>
    <w:rsid w:val="00711CE9"/>
    <w:rsid w:val="00711FED"/>
    <w:rsid w:val="0071277A"/>
    <w:rsid w:val="00713068"/>
    <w:rsid w:val="00714D4B"/>
    <w:rsid w:val="00715163"/>
    <w:rsid w:val="00715FC6"/>
    <w:rsid w:val="00716F31"/>
    <w:rsid w:val="0072021C"/>
    <w:rsid w:val="00721107"/>
    <w:rsid w:val="00721829"/>
    <w:rsid w:val="00721D37"/>
    <w:rsid w:val="00722633"/>
    <w:rsid w:val="0072264B"/>
    <w:rsid w:val="007227DF"/>
    <w:rsid w:val="007232A7"/>
    <w:rsid w:val="007248E4"/>
    <w:rsid w:val="007265A7"/>
    <w:rsid w:val="00726827"/>
    <w:rsid w:val="00726EEA"/>
    <w:rsid w:val="00727EA2"/>
    <w:rsid w:val="0073219D"/>
    <w:rsid w:val="00732534"/>
    <w:rsid w:val="007333D2"/>
    <w:rsid w:val="00734229"/>
    <w:rsid w:val="007343E0"/>
    <w:rsid w:val="00734715"/>
    <w:rsid w:val="00734EFA"/>
    <w:rsid w:val="00735B9B"/>
    <w:rsid w:val="00736DF0"/>
    <w:rsid w:val="00737C4E"/>
    <w:rsid w:val="00740869"/>
    <w:rsid w:val="00740F14"/>
    <w:rsid w:val="0074128C"/>
    <w:rsid w:val="0074164A"/>
    <w:rsid w:val="0074277A"/>
    <w:rsid w:val="00743575"/>
    <w:rsid w:val="007448B1"/>
    <w:rsid w:val="00744BA0"/>
    <w:rsid w:val="00744CF6"/>
    <w:rsid w:val="007452DB"/>
    <w:rsid w:val="00745716"/>
    <w:rsid w:val="00745F3B"/>
    <w:rsid w:val="00746709"/>
    <w:rsid w:val="00750D95"/>
    <w:rsid w:val="007526A6"/>
    <w:rsid w:val="00753268"/>
    <w:rsid w:val="0075564B"/>
    <w:rsid w:val="00755BF4"/>
    <w:rsid w:val="00755E49"/>
    <w:rsid w:val="0075608B"/>
    <w:rsid w:val="007567A3"/>
    <w:rsid w:val="00762E52"/>
    <w:rsid w:val="00765938"/>
    <w:rsid w:val="00767B09"/>
    <w:rsid w:val="00770E1C"/>
    <w:rsid w:val="0077235A"/>
    <w:rsid w:val="007733D7"/>
    <w:rsid w:val="00773CBB"/>
    <w:rsid w:val="007758B8"/>
    <w:rsid w:val="00777148"/>
    <w:rsid w:val="0077716A"/>
    <w:rsid w:val="00777701"/>
    <w:rsid w:val="00780543"/>
    <w:rsid w:val="00780836"/>
    <w:rsid w:val="00781120"/>
    <w:rsid w:val="00783209"/>
    <w:rsid w:val="00784602"/>
    <w:rsid w:val="00784D9E"/>
    <w:rsid w:val="007852F4"/>
    <w:rsid w:val="00786558"/>
    <w:rsid w:val="00787021"/>
    <w:rsid w:val="0079076A"/>
    <w:rsid w:val="0079250A"/>
    <w:rsid w:val="00792C4E"/>
    <w:rsid w:val="00793501"/>
    <w:rsid w:val="0079392A"/>
    <w:rsid w:val="007940C1"/>
    <w:rsid w:val="00796FD0"/>
    <w:rsid w:val="0079798B"/>
    <w:rsid w:val="007A643F"/>
    <w:rsid w:val="007A6F54"/>
    <w:rsid w:val="007B047D"/>
    <w:rsid w:val="007B07AB"/>
    <w:rsid w:val="007B0F0D"/>
    <w:rsid w:val="007B299C"/>
    <w:rsid w:val="007B3E04"/>
    <w:rsid w:val="007B4B1C"/>
    <w:rsid w:val="007B5F82"/>
    <w:rsid w:val="007B615F"/>
    <w:rsid w:val="007B7288"/>
    <w:rsid w:val="007C0234"/>
    <w:rsid w:val="007C1D0A"/>
    <w:rsid w:val="007C2651"/>
    <w:rsid w:val="007C32B2"/>
    <w:rsid w:val="007C3679"/>
    <w:rsid w:val="007C3807"/>
    <w:rsid w:val="007C38F6"/>
    <w:rsid w:val="007C4129"/>
    <w:rsid w:val="007C5F63"/>
    <w:rsid w:val="007C69BD"/>
    <w:rsid w:val="007C6D73"/>
    <w:rsid w:val="007D3465"/>
    <w:rsid w:val="007D5891"/>
    <w:rsid w:val="007D59C1"/>
    <w:rsid w:val="007D5A8A"/>
    <w:rsid w:val="007E20F6"/>
    <w:rsid w:val="007E2B31"/>
    <w:rsid w:val="007E3543"/>
    <w:rsid w:val="007E3C31"/>
    <w:rsid w:val="007E3FC8"/>
    <w:rsid w:val="007E5C19"/>
    <w:rsid w:val="007E5D5C"/>
    <w:rsid w:val="007E6811"/>
    <w:rsid w:val="007E6CC3"/>
    <w:rsid w:val="007E71C5"/>
    <w:rsid w:val="007E73E1"/>
    <w:rsid w:val="007F00AC"/>
    <w:rsid w:val="007F06E5"/>
    <w:rsid w:val="007F0F76"/>
    <w:rsid w:val="007F44CC"/>
    <w:rsid w:val="007F4F7B"/>
    <w:rsid w:val="007F519E"/>
    <w:rsid w:val="007F51E6"/>
    <w:rsid w:val="007F5983"/>
    <w:rsid w:val="007F5F0D"/>
    <w:rsid w:val="007F64A4"/>
    <w:rsid w:val="007F6CEB"/>
    <w:rsid w:val="007F7354"/>
    <w:rsid w:val="007F7C36"/>
    <w:rsid w:val="00800A28"/>
    <w:rsid w:val="00801E49"/>
    <w:rsid w:val="0080320B"/>
    <w:rsid w:val="00805FB5"/>
    <w:rsid w:val="00806901"/>
    <w:rsid w:val="0081258A"/>
    <w:rsid w:val="00816985"/>
    <w:rsid w:val="0081727A"/>
    <w:rsid w:val="00817A01"/>
    <w:rsid w:val="00817DAC"/>
    <w:rsid w:val="00820396"/>
    <w:rsid w:val="00821FCD"/>
    <w:rsid w:val="0082288A"/>
    <w:rsid w:val="00823994"/>
    <w:rsid w:val="00823C28"/>
    <w:rsid w:val="00824A39"/>
    <w:rsid w:val="0083006C"/>
    <w:rsid w:val="008306B8"/>
    <w:rsid w:val="00830CC3"/>
    <w:rsid w:val="008342C2"/>
    <w:rsid w:val="00834E93"/>
    <w:rsid w:val="0083749F"/>
    <w:rsid w:val="00842773"/>
    <w:rsid w:val="008443FA"/>
    <w:rsid w:val="00844420"/>
    <w:rsid w:val="00845878"/>
    <w:rsid w:val="008473CF"/>
    <w:rsid w:val="0085063C"/>
    <w:rsid w:val="00852357"/>
    <w:rsid w:val="00853330"/>
    <w:rsid w:val="008562B0"/>
    <w:rsid w:val="0085687E"/>
    <w:rsid w:val="00856D2B"/>
    <w:rsid w:val="00860B96"/>
    <w:rsid w:val="00863BD9"/>
    <w:rsid w:val="00863E4C"/>
    <w:rsid w:val="00864755"/>
    <w:rsid w:val="008655FC"/>
    <w:rsid w:val="008661FA"/>
    <w:rsid w:val="008705B6"/>
    <w:rsid w:val="00870C1F"/>
    <w:rsid w:val="00871012"/>
    <w:rsid w:val="00871DF6"/>
    <w:rsid w:val="008745A4"/>
    <w:rsid w:val="00876B81"/>
    <w:rsid w:val="008779C1"/>
    <w:rsid w:val="00877A9B"/>
    <w:rsid w:val="00880752"/>
    <w:rsid w:val="0088146F"/>
    <w:rsid w:val="00884CB5"/>
    <w:rsid w:val="00884DFB"/>
    <w:rsid w:val="00885DA5"/>
    <w:rsid w:val="0088630D"/>
    <w:rsid w:val="0088698E"/>
    <w:rsid w:val="0088747C"/>
    <w:rsid w:val="00887584"/>
    <w:rsid w:val="00890305"/>
    <w:rsid w:val="00890E7F"/>
    <w:rsid w:val="00894E43"/>
    <w:rsid w:val="008A0CDD"/>
    <w:rsid w:val="008A0F45"/>
    <w:rsid w:val="008A4A6B"/>
    <w:rsid w:val="008A58AE"/>
    <w:rsid w:val="008A5A6E"/>
    <w:rsid w:val="008A77F4"/>
    <w:rsid w:val="008A7E50"/>
    <w:rsid w:val="008B08E5"/>
    <w:rsid w:val="008B0E7D"/>
    <w:rsid w:val="008B155A"/>
    <w:rsid w:val="008B1B2C"/>
    <w:rsid w:val="008B2DEB"/>
    <w:rsid w:val="008B5F79"/>
    <w:rsid w:val="008B6097"/>
    <w:rsid w:val="008B744C"/>
    <w:rsid w:val="008B7F0E"/>
    <w:rsid w:val="008C020C"/>
    <w:rsid w:val="008C4ADC"/>
    <w:rsid w:val="008C4C5E"/>
    <w:rsid w:val="008C578F"/>
    <w:rsid w:val="008C6C45"/>
    <w:rsid w:val="008C7678"/>
    <w:rsid w:val="008C7C92"/>
    <w:rsid w:val="008C7D8D"/>
    <w:rsid w:val="008D0A1B"/>
    <w:rsid w:val="008D3911"/>
    <w:rsid w:val="008D4255"/>
    <w:rsid w:val="008D4331"/>
    <w:rsid w:val="008D5738"/>
    <w:rsid w:val="008D58DC"/>
    <w:rsid w:val="008D64A4"/>
    <w:rsid w:val="008D685B"/>
    <w:rsid w:val="008D6A31"/>
    <w:rsid w:val="008E06C8"/>
    <w:rsid w:val="008E1E19"/>
    <w:rsid w:val="008E1E38"/>
    <w:rsid w:val="008E3EFD"/>
    <w:rsid w:val="008E4130"/>
    <w:rsid w:val="008E418A"/>
    <w:rsid w:val="008E5743"/>
    <w:rsid w:val="008E5BA6"/>
    <w:rsid w:val="008E5C96"/>
    <w:rsid w:val="008E721E"/>
    <w:rsid w:val="008E743D"/>
    <w:rsid w:val="008E74F9"/>
    <w:rsid w:val="008F29CB"/>
    <w:rsid w:val="008F3EEB"/>
    <w:rsid w:val="008F58C5"/>
    <w:rsid w:val="008F726D"/>
    <w:rsid w:val="008F73B4"/>
    <w:rsid w:val="008F75C3"/>
    <w:rsid w:val="00901600"/>
    <w:rsid w:val="00901EF3"/>
    <w:rsid w:val="00902A8D"/>
    <w:rsid w:val="00902B9E"/>
    <w:rsid w:val="00902C09"/>
    <w:rsid w:val="00902DD6"/>
    <w:rsid w:val="0090371B"/>
    <w:rsid w:val="00904D7A"/>
    <w:rsid w:val="00905453"/>
    <w:rsid w:val="00905775"/>
    <w:rsid w:val="00906534"/>
    <w:rsid w:val="00907A89"/>
    <w:rsid w:val="00907DB0"/>
    <w:rsid w:val="00910463"/>
    <w:rsid w:val="00910490"/>
    <w:rsid w:val="009120CC"/>
    <w:rsid w:val="00912793"/>
    <w:rsid w:val="00915648"/>
    <w:rsid w:val="00915F39"/>
    <w:rsid w:val="009162D4"/>
    <w:rsid w:val="0091646A"/>
    <w:rsid w:val="00916F87"/>
    <w:rsid w:val="00917AF1"/>
    <w:rsid w:val="00917DDF"/>
    <w:rsid w:val="00921E04"/>
    <w:rsid w:val="00922EF7"/>
    <w:rsid w:val="00924655"/>
    <w:rsid w:val="00924ED1"/>
    <w:rsid w:val="009268D9"/>
    <w:rsid w:val="00926FF5"/>
    <w:rsid w:val="00927123"/>
    <w:rsid w:val="009278D6"/>
    <w:rsid w:val="00930074"/>
    <w:rsid w:val="00930A2C"/>
    <w:rsid w:val="00930FD3"/>
    <w:rsid w:val="00933258"/>
    <w:rsid w:val="009334EE"/>
    <w:rsid w:val="00935550"/>
    <w:rsid w:val="009406C8"/>
    <w:rsid w:val="00940BFC"/>
    <w:rsid w:val="00941BF3"/>
    <w:rsid w:val="0094235C"/>
    <w:rsid w:val="0094363E"/>
    <w:rsid w:val="00943731"/>
    <w:rsid w:val="00944BB8"/>
    <w:rsid w:val="009450F6"/>
    <w:rsid w:val="00945D5D"/>
    <w:rsid w:val="009461C6"/>
    <w:rsid w:val="009505E4"/>
    <w:rsid w:val="009561BC"/>
    <w:rsid w:val="00956356"/>
    <w:rsid w:val="0096363D"/>
    <w:rsid w:val="00964136"/>
    <w:rsid w:val="0096466A"/>
    <w:rsid w:val="00965138"/>
    <w:rsid w:val="0096578C"/>
    <w:rsid w:val="00966069"/>
    <w:rsid w:val="00970826"/>
    <w:rsid w:val="00972C99"/>
    <w:rsid w:val="009734D8"/>
    <w:rsid w:val="0097572D"/>
    <w:rsid w:val="00976954"/>
    <w:rsid w:val="009769F1"/>
    <w:rsid w:val="00980136"/>
    <w:rsid w:val="00980331"/>
    <w:rsid w:val="009813DB"/>
    <w:rsid w:val="00982723"/>
    <w:rsid w:val="00982BBD"/>
    <w:rsid w:val="0098609F"/>
    <w:rsid w:val="00986ADE"/>
    <w:rsid w:val="00986DF8"/>
    <w:rsid w:val="00987A8C"/>
    <w:rsid w:val="00987E87"/>
    <w:rsid w:val="0099166B"/>
    <w:rsid w:val="00992AAF"/>
    <w:rsid w:val="009935B5"/>
    <w:rsid w:val="0099393B"/>
    <w:rsid w:val="00995270"/>
    <w:rsid w:val="0099542F"/>
    <w:rsid w:val="0099598E"/>
    <w:rsid w:val="00996F9F"/>
    <w:rsid w:val="009972F6"/>
    <w:rsid w:val="009978A3"/>
    <w:rsid w:val="00997C17"/>
    <w:rsid w:val="009A18AD"/>
    <w:rsid w:val="009A390E"/>
    <w:rsid w:val="009A6C21"/>
    <w:rsid w:val="009A7D78"/>
    <w:rsid w:val="009B1BEA"/>
    <w:rsid w:val="009B1D91"/>
    <w:rsid w:val="009B326D"/>
    <w:rsid w:val="009B3FAD"/>
    <w:rsid w:val="009B4D2A"/>
    <w:rsid w:val="009B4EF5"/>
    <w:rsid w:val="009B5341"/>
    <w:rsid w:val="009C06A4"/>
    <w:rsid w:val="009C074C"/>
    <w:rsid w:val="009C15B8"/>
    <w:rsid w:val="009C164F"/>
    <w:rsid w:val="009C1B2D"/>
    <w:rsid w:val="009C21DF"/>
    <w:rsid w:val="009C424D"/>
    <w:rsid w:val="009C4D06"/>
    <w:rsid w:val="009C5D9A"/>
    <w:rsid w:val="009C7063"/>
    <w:rsid w:val="009C7290"/>
    <w:rsid w:val="009D13AC"/>
    <w:rsid w:val="009D1D6D"/>
    <w:rsid w:val="009D22E6"/>
    <w:rsid w:val="009D23C6"/>
    <w:rsid w:val="009D2988"/>
    <w:rsid w:val="009D5734"/>
    <w:rsid w:val="009D7016"/>
    <w:rsid w:val="009E09DD"/>
    <w:rsid w:val="009E09F6"/>
    <w:rsid w:val="009E101B"/>
    <w:rsid w:val="009E1051"/>
    <w:rsid w:val="009E251F"/>
    <w:rsid w:val="009E437C"/>
    <w:rsid w:val="009E52D0"/>
    <w:rsid w:val="009E584D"/>
    <w:rsid w:val="009E5A73"/>
    <w:rsid w:val="009E79F6"/>
    <w:rsid w:val="009F0CC8"/>
    <w:rsid w:val="009F0D7B"/>
    <w:rsid w:val="009F176A"/>
    <w:rsid w:val="009F2E6D"/>
    <w:rsid w:val="009F64D1"/>
    <w:rsid w:val="009F6866"/>
    <w:rsid w:val="009F6D01"/>
    <w:rsid w:val="009F75CF"/>
    <w:rsid w:val="009F75E4"/>
    <w:rsid w:val="009F7866"/>
    <w:rsid w:val="00A037A3"/>
    <w:rsid w:val="00A037FA"/>
    <w:rsid w:val="00A043DA"/>
    <w:rsid w:val="00A0593A"/>
    <w:rsid w:val="00A05A0A"/>
    <w:rsid w:val="00A06971"/>
    <w:rsid w:val="00A06B97"/>
    <w:rsid w:val="00A07BB8"/>
    <w:rsid w:val="00A111D9"/>
    <w:rsid w:val="00A11555"/>
    <w:rsid w:val="00A13087"/>
    <w:rsid w:val="00A1499C"/>
    <w:rsid w:val="00A14ED5"/>
    <w:rsid w:val="00A16794"/>
    <w:rsid w:val="00A17473"/>
    <w:rsid w:val="00A17DF3"/>
    <w:rsid w:val="00A214DF"/>
    <w:rsid w:val="00A21510"/>
    <w:rsid w:val="00A23A55"/>
    <w:rsid w:val="00A247A9"/>
    <w:rsid w:val="00A24B4B"/>
    <w:rsid w:val="00A25C74"/>
    <w:rsid w:val="00A25F79"/>
    <w:rsid w:val="00A304E6"/>
    <w:rsid w:val="00A3121E"/>
    <w:rsid w:val="00A31729"/>
    <w:rsid w:val="00A3276D"/>
    <w:rsid w:val="00A33178"/>
    <w:rsid w:val="00A34BD1"/>
    <w:rsid w:val="00A34C5C"/>
    <w:rsid w:val="00A35212"/>
    <w:rsid w:val="00A361B4"/>
    <w:rsid w:val="00A37616"/>
    <w:rsid w:val="00A37BE4"/>
    <w:rsid w:val="00A41874"/>
    <w:rsid w:val="00A41EAD"/>
    <w:rsid w:val="00A4236F"/>
    <w:rsid w:val="00A4265D"/>
    <w:rsid w:val="00A432A6"/>
    <w:rsid w:val="00A43503"/>
    <w:rsid w:val="00A43EF2"/>
    <w:rsid w:val="00A45BAA"/>
    <w:rsid w:val="00A46773"/>
    <w:rsid w:val="00A50F93"/>
    <w:rsid w:val="00A5158E"/>
    <w:rsid w:val="00A520FA"/>
    <w:rsid w:val="00A531B1"/>
    <w:rsid w:val="00A55BD4"/>
    <w:rsid w:val="00A55CC6"/>
    <w:rsid w:val="00A56AD7"/>
    <w:rsid w:val="00A57467"/>
    <w:rsid w:val="00A60544"/>
    <w:rsid w:val="00A61AE9"/>
    <w:rsid w:val="00A646ED"/>
    <w:rsid w:val="00A65864"/>
    <w:rsid w:val="00A65A03"/>
    <w:rsid w:val="00A66501"/>
    <w:rsid w:val="00A67550"/>
    <w:rsid w:val="00A67678"/>
    <w:rsid w:val="00A67821"/>
    <w:rsid w:val="00A67912"/>
    <w:rsid w:val="00A702FB"/>
    <w:rsid w:val="00A712CC"/>
    <w:rsid w:val="00A717A9"/>
    <w:rsid w:val="00A74BAD"/>
    <w:rsid w:val="00A765D2"/>
    <w:rsid w:val="00A76835"/>
    <w:rsid w:val="00A80AA2"/>
    <w:rsid w:val="00A8297E"/>
    <w:rsid w:val="00A8343E"/>
    <w:rsid w:val="00A847DA"/>
    <w:rsid w:val="00A86A15"/>
    <w:rsid w:val="00A86DAD"/>
    <w:rsid w:val="00A91B4C"/>
    <w:rsid w:val="00A95205"/>
    <w:rsid w:val="00A9594D"/>
    <w:rsid w:val="00A966D3"/>
    <w:rsid w:val="00A96903"/>
    <w:rsid w:val="00A9708F"/>
    <w:rsid w:val="00A97D78"/>
    <w:rsid w:val="00AA092F"/>
    <w:rsid w:val="00AA1957"/>
    <w:rsid w:val="00AA2BC2"/>
    <w:rsid w:val="00AA3146"/>
    <w:rsid w:val="00AA3A49"/>
    <w:rsid w:val="00AA3FD1"/>
    <w:rsid w:val="00AA5296"/>
    <w:rsid w:val="00AA5666"/>
    <w:rsid w:val="00AA5EE8"/>
    <w:rsid w:val="00AA6820"/>
    <w:rsid w:val="00AA7054"/>
    <w:rsid w:val="00AA76C3"/>
    <w:rsid w:val="00AB0849"/>
    <w:rsid w:val="00AB0BDD"/>
    <w:rsid w:val="00AB0FF2"/>
    <w:rsid w:val="00AB1048"/>
    <w:rsid w:val="00AB1A11"/>
    <w:rsid w:val="00AB2750"/>
    <w:rsid w:val="00AB285B"/>
    <w:rsid w:val="00AB2B2C"/>
    <w:rsid w:val="00AB2D17"/>
    <w:rsid w:val="00AB3931"/>
    <w:rsid w:val="00AB3F35"/>
    <w:rsid w:val="00AB41CE"/>
    <w:rsid w:val="00AB5A6D"/>
    <w:rsid w:val="00AB733C"/>
    <w:rsid w:val="00AB7846"/>
    <w:rsid w:val="00AB7E89"/>
    <w:rsid w:val="00AC127D"/>
    <w:rsid w:val="00AC25C4"/>
    <w:rsid w:val="00AC2906"/>
    <w:rsid w:val="00AC4951"/>
    <w:rsid w:val="00AC5597"/>
    <w:rsid w:val="00AC5A79"/>
    <w:rsid w:val="00AC6B50"/>
    <w:rsid w:val="00AD00F5"/>
    <w:rsid w:val="00AD1867"/>
    <w:rsid w:val="00AD1D26"/>
    <w:rsid w:val="00AD2168"/>
    <w:rsid w:val="00AD22FC"/>
    <w:rsid w:val="00AD2890"/>
    <w:rsid w:val="00AD2FFA"/>
    <w:rsid w:val="00AD39F2"/>
    <w:rsid w:val="00AD44D4"/>
    <w:rsid w:val="00AD4988"/>
    <w:rsid w:val="00AD5889"/>
    <w:rsid w:val="00AD5BA5"/>
    <w:rsid w:val="00AD6B29"/>
    <w:rsid w:val="00AD6D56"/>
    <w:rsid w:val="00AE043B"/>
    <w:rsid w:val="00AE36DC"/>
    <w:rsid w:val="00AE55F5"/>
    <w:rsid w:val="00AE5CEC"/>
    <w:rsid w:val="00AE6CB2"/>
    <w:rsid w:val="00AE6D86"/>
    <w:rsid w:val="00AF0134"/>
    <w:rsid w:val="00AF0815"/>
    <w:rsid w:val="00AF3BA3"/>
    <w:rsid w:val="00AF4272"/>
    <w:rsid w:val="00AF4B20"/>
    <w:rsid w:val="00AF4F76"/>
    <w:rsid w:val="00AF580A"/>
    <w:rsid w:val="00AF5E30"/>
    <w:rsid w:val="00AF6D63"/>
    <w:rsid w:val="00AF73F5"/>
    <w:rsid w:val="00B00620"/>
    <w:rsid w:val="00B00CF5"/>
    <w:rsid w:val="00B016F8"/>
    <w:rsid w:val="00B02490"/>
    <w:rsid w:val="00B04B2E"/>
    <w:rsid w:val="00B0615C"/>
    <w:rsid w:val="00B0718A"/>
    <w:rsid w:val="00B07C82"/>
    <w:rsid w:val="00B07FF4"/>
    <w:rsid w:val="00B10106"/>
    <w:rsid w:val="00B101F4"/>
    <w:rsid w:val="00B10659"/>
    <w:rsid w:val="00B1109B"/>
    <w:rsid w:val="00B12DAA"/>
    <w:rsid w:val="00B14F54"/>
    <w:rsid w:val="00B1529B"/>
    <w:rsid w:val="00B15354"/>
    <w:rsid w:val="00B16138"/>
    <w:rsid w:val="00B208C8"/>
    <w:rsid w:val="00B21F2C"/>
    <w:rsid w:val="00B25F14"/>
    <w:rsid w:val="00B27520"/>
    <w:rsid w:val="00B3001E"/>
    <w:rsid w:val="00B308C6"/>
    <w:rsid w:val="00B30C2C"/>
    <w:rsid w:val="00B30DF1"/>
    <w:rsid w:val="00B325DF"/>
    <w:rsid w:val="00B34F4D"/>
    <w:rsid w:val="00B370DE"/>
    <w:rsid w:val="00B37B3D"/>
    <w:rsid w:val="00B37DB2"/>
    <w:rsid w:val="00B37E25"/>
    <w:rsid w:val="00B403ED"/>
    <w:rsid w:val="00B40A15"/>
    <w:rsid w:val="00B44D15"/>
    <w:rsid w:val="00B44F34"/>
    <w:rsid w:val="00B44FB3"/>
    <w:rsid w:val="00B46C34"/>
    <w:rsid w:val="00B46C9D"/>
    <w:rsid w:val="00B473AA"/>
    <w:rsid w:val="00B47965"/>
    <w:rsid w:val="00B50D74"/>
    <w:rsid w:val="00B5111C"/>
    <w:rsid w:val="00B51464"/>
    <w:rsid w:val="00B51BF3"/>
    <w:rsid w:val="00B51F77"/>
    <w:rsid w:val="00B53918"/>
    <w:rsid w:val="00B544A3"/>
    <w:rsid w:val="00B56475"/>
    <w:rsid w:val="00B56D35"/>
    <w:rsid w:val="00B57399"/>
    <w:rsid w:val="00B57B70"/>
    <w:rsid w:val="00B60BC8"/>
    <w:rsid w:val="00B645D8"/>
    <w:rsid w:val="00B64974"/>
    <w:rsid w:val="00B64AF5"/>
    <w:rsid w:val="00B651DA"/>
    <w:rsid w:val="00B67D21"/>
    <w:rsid w:val="00B72920"/>
    <w:rsid w:val="00B72ABB"/>
    <w:rsid w:val="00B72FFA"/>
    <w:rsid w:val="00B74904"/>
    <w:rsid w:val="00B7507D"/>
    <w:rsid w:val="00B77473"/>
    <w:rsid w:val="00B80141"/>
    <w:rsid w:val="00B8154F"/>
    <w:rsid w:val="00B817C0"/>
    <w:rsid w:val="00B83121"/>
    <w:rsid w:val="00B83E0F"/>
    <w:rsid w:val="00B84882"/>
    <w:rsid w:val="00B852DA"/>
    <w:rsid w:val="00B87BE1"/>
    <w:rsid w:val="00B91820"/>
    <w:rsid w:val="00B919A2"/>
    <w:rsid w:val="00B92FF7"/>
    <w:rsid w:val="00B93FE0"/>
    <w:rsid w:val="00B95720"/>
    <w:rsid w:val="00BA079F"/>
    <w:rsid w:val="00BA0CD3"/>
    <w:rsid w:val="00BA1302"/>
    <w:rsid w:val="00BA3522"/>
    <w:rsid w:val="00BA3C76"/>
    <w:rsid w:val="00BA452B"/>
    <w:rsid w:val="00BA6D84"/>
    <w:rsid w:val="00BA72B5"/>
    <w:rsid w:val="00BA7E5D"/>
    <w:rsid w:val="00BB178D"/>
    <w:rsid w:val="00BB3092"/>
    <w:rsid w:val="00BB546A"/>
    <w:rsid w:val="00BB5C21"/>
    <w:rsid w:val="00BB5F53"/>
    <w:rsid w:val="00BB6209"/>
    <w:rsid w:val="00BC1AE6"/>
    <w:rsid w:val="00BC221A"/>
    <w:rsid w:val="00BC313C"/>
    <w:rsid w:val="00BC4F5C"/>
    <w:rsid w:val="00BC55B1"/>
    <w:rsid w:val="00BC6B67"/>
    <w:rsid w:val="00BC724A"/>
    <w:rsid w:val="00BC7C03"/>
    <w:rsid w:val="00BD17E8"/>
    <w:rsid w:val="00BD2D21"/>
    <w:rsid w:val="00BD5152"/>
    <w:rsid w:val="00BD6348"/>
    <w:rsid w:val="00BD6507"/>
    <w:rsid w:val="00BD6B8C"/>
    <w:rsid w:val="00BD7160"/>
    <w:rsid w:val="00BE0C7F"/>
    <w:rsid w:val="00BE1183"/>
    <w:rsid w:val="00BE11C2"/>
    <w:rsid w:val="00BE15EC"/>
    <w:rsid w:val="00BE2695"/>
    <w:rsid w:val="00BE4B20"/>
    <w:rsid w:val="00BE5442"/>
    <w:rsid w:val="00BE7754"/>
    <w:rsid w:val="00BF0FF2"/>
    <w:rsid w:val="00BF2F25"/>
    <w:rsid w:val="00BF3A53"/>
    <w:rsid w:val="00BF3FE7"/>
    <w:rsid w:val="00BF4950"/>
    <w:rsid w:val="00BF5CB3"/>
    <w:rsid w:val="00C0364C"/>
    <w:rsid w:val="00C03B30"/>
    <w:rsid w:val="00C06033"/>
    <w:rsid w:val="00C071FA"/>
    <w:rsid w:val="00C102A5"/>
    <w:rsid w:val="00C10F8C"/>
    <w:rsid w:val="00C1146A"/>
    <w:rsid w:val="00C130EC"/>
    <w:rsid w:val="00C13943"/>
    <w:rsid w:val="00C1470A"/>
    <w:rsid w:val="00C158B3"/>
    <w:rsid w:val="00C15F34"/>
    <w:rsid w:val="00C175D2"/>
    <w:rsid w:val="00C20441"/>
    <w:rsid w:val="00C20540"/>
    <w:rsid w:val="00C2087C"/>
    <w:rsid w:val="00C228B9"/>
    <w:rsid w:val="00C22C0E"/>
    <w:rsid w:val="00C24112"/>
    <w:rsid w:val="00C249EF"/>
    <w:rsid w:val="00C26E0D"/>
    <w:rsid w:val="00C31378"/>
    <w:rsid w:val="00C314C2"/>
    <w:rsid w:val="00C322AA"/>
    <w:rsid w:val="00C32942"/>
    <w:rsid w:val="00C334BA"/>
    <w:rsid w:val="00C3424D"/>
    <w:rsid w:val="00C408C7"/>
    <w:rsid w:val="00C4093B"/>
    <w:rsid w:val="00C42E9B"/>
    <w:rsid w:val="00C4425E"/>
    <w:rsid w:val="00C46152"/>
    <w:rsid w:val="00C4690F"/>
    <w:rsid w:val="00C46BB0"/>
    <w:rsid w:val="00C50202"/>
    <w:rsid w:val="00C505D3"/>
    <w:rsid w:val="00C508FE"/>
    <w:rsid w:val="00C51166"/>
    <w:rsid w:val="00C52474"/>
    <w:rsid w:val="00C530FB"/>
    <w:rsid w:val="00C53937"/>
    <w:rsid w:val="00C575E8"/>
    <w:rsid w:val="00C60F56"/>
    <w:rsid w:val="00C6108C"/>
    <w:rsid w:val="00C62D10"/>
    <w:rsid w:val="00C643A7"/>
    <w:rsid w:val="00C6666E"/>
    <w:rsid w:val="00C67CA5"/>
    <w:rsid w:val="00C70E57"/>
    <w:rsid w:val="00C72962"/>
    <w:rsid w:val="00C736DE"/>
    <w:rsid w:val="00C73B86"/>
    <w:rsid w:val="00C742DD"/>
    <w:rsid w:val="00C74679"/>
    <w:rsid w:val="00C75434"/>
    <w:rsid w:val="00C77D5A"/>
    <w:rsid w:val="00C80770"/>
    <w:rsid w:val="00C8100B"/>
    <w:rsid w:val="00C82AB8"/>
    <w:rsid w:val="00C84323"/>
    <w:rsid w:val="00C86034"/>
    <w:rsid w:val="00C86905"/>
    <w:rsid w:val="00C873B1"/>
    <w:rsid w:val="00C874AA"/>
    <w:rsid w:val="00C909FC"/>
    <w:rsid w:val="00C90D12"/>
    <w:rsid w:val="00C91795"/>
    <w:rsid w:val="00C92469"/>
    <w:rsid w:val="00C94836"/>
    <w:rsid w:val="00C950E4"/>
    <w:rsid w:val="00C97CC2"/>
    <w:rsid w:val="00CA2A0D"/>
    <w:rsid w:val="00CA4322"/>
    <w:rsid w:val="00CA4BBE"/>
    <w:rsid w:val="00CA53B2"/>
    <w:rsid w:val="00CA56D4"/>
    <w:rsid w:val="00CA7A6E"/>
    <w:rsid w:val="00CB087D"/>
    <w:rsid w:val="00CB0B91"/>
    <w:rsid w:val="00CB34BC"/>
    <w:rsid w:val="00CB5E8E"/>
    <w:rsid w:val="00CB63FB"/>
    <w:rsid w:val="00CB6AA4"/>
    <w:rsid w:val="00CB71F3"/>
    <w:rsid w:val="00CB7529"/>
    <w:rsid w:val="00CC039E"/>
    <w:rsid w:val="00CC0B3B"/>
    <w:rsid w:val="00CC0D81"/>
    <w:rsid w:val="00CC142C"/>
    <w:rsid w:val="00CC1FB8"/>
    <w:rsid w:val="00CC4C73"/>
    <w:rsid w:val="00CC5A75"/>
    <w:rsid w:val="00CC76A3"/>
    <w:rsid w:val="00CC7EEC"/>
    <w:rsid w:val="00CD00DF"/>
    <w:rsid w:val="00CD1193"/>
    <w:rsid w:val="00CD3E57"/>
    <w:rsid w:val="00CD660F"/>
    <w:rsid w:val="00CE3B59"/>
    <w:rsid w:val="00CE3BB3"/>
    <w:rsid w:val="00CE509C"/>
    <w:rsid w:val="00CE5695"/>
    <w:rsid w:val="00CE640F"/>
    <w:rsid w:val="00CE69C8"/>
    <w:rsid w:val="00CE76BD"/>
    <w:rsid w:val="00CE76FA"/>
    <w:rsid w:val="00CF023B"/>
    <w:rsid w:val="00CF0FD2"/>
    <w:rsid w:val="00CF1816"/>
    <w:rsid w:val="00CF2B23"/>
    <w:rsid w:val="00CF2D4D"/>
    <w:rsid w:val="00CF303F"/>
    <w:rsid w:val="00CF70CE"/>
    <w:rsid w:val="00D006BB"/>
    <w:rsid w:val="00D00ED9"/>
    <w:rsid w:val="00D013F2"/>
    <w:rsid w:val="00D01EB8"/>
    <w:rsid w:val="00D03286"/>
    <w:rsid w:val="00D03BB3"/>
    <w:rsid w:val="00D0406D"/>
    <w:rsid w:val="00D06080"/>
    <w:rsid w:val="00D077AE"/>
    <w:rsid w:val="00D10188"/>
    <w:rsid w:val="00D1081C"/>
    <w:rsid w:val="00D130E2"/>
    <w:rsid w:val="00D14E1B"/>
    <w:rsid w:val="00D2130D"/>
    <w:rsid w:val="00D230D6"/>
    <w:rsid w:val="00D2488C"/>
    <w:rsid w:val="00D278FD"/>
    <w:rsid w:val="00D27F27"/>
    <w:rsid w:val="00D3339B"/>
    <w:rsid w:val="00D33ADA"/>
    <w:rsid w:val="00D349DB"/>
    <w:rsid w:val="00D35BFA"/>
    <w:rsid w:val="00D41FCE"/>
    <w:rsid w:val="00D427EF"/>
    <w:rsid w:val="00D4412C"/>
    <w:rsid w:val="00D44717"/>
    <w:rsid w:val="00D45B72"/>
    <w:rsid w:val="00D46059"/>
    <w:rsid w:val="00D46330"/>
    <w:rsid w:val="00D47048"/>
    <w:rsid w:val="00D473CB"/>
    <w:rsid w:val="00D479D5"/>
    <w:rsid w:val="00D50630"/>
    <w:rsid w:val="00D51436"/>
    <w:rsid w:val="00D531EA"/>
    <w:rsid w:val="00D55050"/>
    <w:rsid w:val="00D55869"/>
    <w:rsid w:val="00D55FD3"/>
    <w:rsid w:val="00D6136C"/>
    <w:rsid w:val="00D61C54"/>
    <w:rsid w:val="00D6296A"/>
    <w:rsid w:val="00D6302E"/>
    <w:rsid w:val="00D632A3"/>
    <w:rsid w:val="00D63B15"/>
    <w:rsid w:val="00D653A5"/>
    <w:rsid w:val="00D6612E"/>
    <w:rsid w:val="00D70081"/>
    <w:rsid w:val="00D71191"/>
    <w:rsid w:val="00D71417"/>
    <w:rsid w:val="00D7211E"/>
    <w:rsid w:val="00D750AC"/>
    <w:rsid w:val="00D751B4"/>
    <w:rsid w:val="00D758D6"/>
    <w:rsid w:val="00D767B5"/>
    <w:rsid w:val="00D773E7"/>
    <w:rsid w:val="00D77EAC"/>
    <w:rsid w:val="00D823E3"/>
    <w:rsid w:val="00D85EDF"/>
    <w:rsid w:val="00D918A3"/>
    <w:rsid w:val="00D92369"/>
    <w:rsid w:val="00D9306A"/>
    <w:rsid w:val="00D93EDF"/>
    <w:rsid w:val="00D942C0"/>
    <w:rsid w:val="00D96436"/>
    <w:rsid w:val="00D96D19"/>
    <w:rsid w:val="00DA0ED7"/>
    <w:rsid w:val="00DA1F0A"/>
    <w:rsid w:val="00DA6616"/>
    <w:rsid w:val="00DB0B07"/>
    <w:rsid w:val="00DB2132"/>
    <w:rsid w:val="00DB4FEC"/>
    <w:rsid w:val="00DB5D0E"/>
    <w:rsid w:val="00DB6B46"/>
    <w:rsid w:val="00DB6B92"/>
    <w:rsid w:val="00DB6CAA"/>
    <w:rsid w:val="00DB7DE0"/>
    <w:rsid w:val="00DC0DBE"/>
    <w:rsid w:val="00DC1063"/>
    <w:rsid w:val="00DC2160"/>
    <w:rsid w:val="00DC2F00"/>
    <w:rsid w:val="00DC31B4"/>
    <w:rsid w:val="00DC3C06"/>
    <w:rsid w:val="00DC4414"/>
    <w:rsid w:val="00DC6303"/>
    <w:rsid w:val="00DC7874"/>
    <w:rsid w:val="00DD01CB"/>
    <w:rsid w:val="00DD082C"/>
    <w:rsid w:val="00DD1274"/>
    <w:rsid w:val="00DD18CE"/>
    <w:rsid w:val="00DD23BE"/>
    <w:rsid w:val="00DD2703"/>
    <w:rsid w:val="00DD278E"/>
    <w:rsid w:val="00DD29DD"/>
    <w:rsid w:val="00DD2BE6"/>
    <w:rsid w:val="00DD4664"/>
    <w:rsid w:val="00DD6306"/>
    <w:rsid w:val="00DE0C41"/>
    <w:rsid w:val="00DE110B"/>
    <w:rsid w:val="00DE1A1C"/>
    <w:rsid w:val="00DE274D"/>
    <w:rsid w:val="00DE2A41"/>
    <w:rsid w:val="00DE2C83"/>
    <w:rsid w:val="00DE4D03"/>
    <w:rsid w:val="00DE5360"/>
    <w:rsid w:val="00DE56EC"/>
    <w:rsid w:val="00DE6CDD"/>
    <w:rsid w:val="00DE7786"/>
    <w:rsid w:val="00DE785E"/>
    <w:rsid w:val="00DE7BE2"/>
    <w:rsid w:val="00DF146F"/>
    <w:rsid w:val="00DF1533"/>
    <w:rsid w:val="00DF1B32"/>
    <w:rsid w:val="00DF1B73"/>
    <w:rsid w:val="00DF312E"/>
    <w:rsid w:val="00DF4B71"/>
    <w:rsid w:val="00DF7194"/>
    <w:rsid w:val="00E03079"/>
    <w:rsid w:val="00E04301"/>
    <w:rsid w:val="00E06314"/>
    <w:rsid w:val="00E10A80"/>
    <w:rsid w:val="00E115CD"/>
    <w:rsid w:val="00E12A7B"/>
    <w:rsid w:val="00E136FA"/>
    <w:rsid w:val="00E142EC"/>
    <w:rsid w:val="00E1483A"/>
    <w:rsid w:val="00E14D16"/>
    <w:rsid w:val="00E15261"/>
    <w:rsid w:val="00E154F9"/>
    <w:rsid w:val="00E1589F"/>
    <w:rsid w:val="00E16029"/>
    <w:rsid w:val="00E16B7C"/>
    <w:rsid w:val="00E20862"/>
    <w:rsid w:val="00E22454"/>
    <w:rsid w:val="00E232DE"/>
    <w:rsid w:val="00E23EB8"/>
    <w:rsid w:val="00E247E7"/>
    <w:rsid w:val="00E25919"/>
    <w:rsid w:val="00E25AC5"/>
    <w:rsid w:val="00E26E19"/>
    <w:rsid w:val="00E3037F"/>
    <w:rsid w:val="00E3064D"/>
    <w:rsid w:val="00E30A00"/>
    <w:rsid w:val="00E31EB2"/>
    <w:rsid w:val="00E33B1E"/>
    <w:rsid w:val="00E347BA"/>
    <w:rsid w:val="00E351D8"/>
    <w:rsid w:val="00E3575B"/>
    <w:rsid w:val="00E37159"/>
    <w:rsid w:val="00E37169"/>
    <w:rsid w:val="00E37283"/>
    <w:rsid w:val="00E40F98"/>
    <w:rsid w:val="00E41326"/>
    <w:rsid w:val="00E42295"/>
    <w:rsid w:val="00E42910"/>
    <w:rsid w:val="00E42B9B"/>
    <w:rsid w:val="00E42C19"/>
    <w:rsid w:val="00E43146"/>
    <w:rsid w:val="00E448DD"/>
    <w:rsid w:val="00E45FB8"/>
    <w:rsid w:val="00E46838"/>
    <w:rsid w:val="00E46D94"/>
    <w:rsid w:val="00E46FDB"/>
    <w:rsid w:val="00E478AE"/>
    <w:rsid w:val="00E511E1"/>
    <w:rsid w:val="00E51E66"/>
    <w:rsid w:val="00E52F92"/>
    <w:rsid w:val="00E53CFC"/>
    <w:rsid w:val="00E5452A"/>
    <w:rsid w:val="00E55481"/>
    <w:rsid w:val="00E604BC"/>
    <w:rsid w:val="00E63444"/>
    <w:rsid w:val="00E638F4"/>
    <w:rsid w:val="00E63A4F"/>
    <w:rsid w:val="00E6452E"/>
    <w:rsid w:val="00E65D70"/>
    <w:rsid w:val="00E664DC"/>
    <w:rsid w:val="00E66951"/>
    <w:rsid w:val="00E70770"/>
    <w:rsid w:val="00E71235"/>
    <w:rsid w:val="00E71412"/>
    <w:rsid w:val="00E71CB3"/>
    <w:rsid w:val="00E723DB"/>
    <w:rsid w:val="00E72668"/>
    <w:rsid w:val="00E728C4"/>
    <w:rsid w:val="00E72A1F"/>
    <w:rsid w:val="00E739BF"/>
    <w:rsid w:val="00E7409B"/>
    <w:rsid w:val="00E75267"/>
    <w:rsid w:val="00E76B04"/>
    <w:rsid w:val="00E773C4"/>
    <w:rsid w:val="00E77580"/>
    <w:rsid w:val="00E779C9"/>
    <w:rsid w:val="00E803A2"/>
    <w:rsid w:val="00E80A90"/>
    <w:rsid w:val="00E80FE0"/>
    <w:rsid w:val="00E819DF"/>
    <w:rsid w:val="00E819F7"/>
    <w:rsid w:val="00E81B4A"/>
    <w:rsid w:val="00E82D13"/>
    <w:rsid w:val="00E8470C"/>
    <w:rsid w:val="00E87641"/>
    <w:rsid w:val="00E876AF"/>
    <w:rsid w:val="00E878B9"/>
    <w:rsid w:val="00E91C81"/>
    <w:rsid w:val="00E921B9"/>
    <w:rsid w:val="00E927BA"/>
    <w:rsid w:val="00E941C7"/>
    <w:rsid w:val="00E94862"/>
    <w:rsid w:val="00E95AF1"/>
    <w:rsid w:val="00E9675F"/>
    <w:rsid w:val="00E96C24"/>
    <w:rsid w:val="00EA0EEB"/>
    <w:rsid w:val="00EA3618"/>
    <w:rsid w:val="00EA3636"/>
    <w:rsid w:val="00EA3728"/>
    <w:rsid w:val="00EA4E30"/>
    <w:rsid w:val="00EA5F0D"/>
    <w:rsid w:val="00EA647A"/>
    <w:rsid w:val="00EA724A"/>
    <w:rsid w:val="00EB046D"/>
    <w:rsid w:val="00EB0729"/>
    <w:rsid w:val="00EB47C2"/>
    <w:rsid w:val="00EB4D69"/>
    <w:rsid w:val="00EB5ABE"/>
    <w:rsid w:val="00EB695A"/>
    <w:rsid w:val="00EC02A1"/>
    <w:rsid w:val="00EC08F3"/>
    <w:rsid w:val="00EC191E"/>
    <w:rsid w:val="00EC1FE8"/>
    <w:rsid w:val="00EC35F3"/>
    <w:rsid w:val="00EC4134"/>
    <w:rsid w:val="00EC48F3"/>
    <w:rsid w:val="00EC493C"/>
    <w:rsid w:val="00EC56D8"/>
    <w:rsid w:val="00ED1FC3"/>
    <w:rsid w:val="00ED4370"/>
    <w:rsid w:val="00ED5885"/>
    <w:rsid w:val="00ED5D90"/>
    <w:rsid w:val="00EE114E"/>
    <w:rsid w:val="00EE1B0E"/>
    <w:rsid w:val="00EE40EC"/>
    <w:rsid w:val="00EE46AF"/>
    <w:rsid w:val="00EE6610"/>
    <w:rsid w:val="00EE7C16"/>
    <w:rsid w:val="00EF1784"/>
    <w:rsid w:val="00EF2881"/>
    <w:rsid w:val="00EF30E8"/>
    <w:rsid w:val="00EF356D"/>
    <w:rsid w:val="00EF3DA5"/>
    <w:rsid w:val="00EF4CE6"/>
    <w:rsid w:val="00EF5FCC"/>
    <w:rsid w:val="00EF64D0"/>
    <w:rsid w:val="00EF6EB7"/>
    <w:rsid w:val="00F00884"/>
    <w:rsid w:val="00F02692"/>
    <w:rsid w:val="00F027AF"/>
    <w:rsid w:val="00F02D49"/>
    <w:rsid w:val="00F03537"/>
    <w:rsid w:val="00F03CA7"/>
    <w:rsid w:val="00F03E4D"/>
    <w:rsid w:val="00F102DF"/>
    <w:rsid w:val="00F10D51"/>
    <w:rsid w:val="00F11220"/>
    <w:rsid w:val="00F112AA"/>
    <w:rsid w:val="00F117CC"/>
    <w:rsid w:val="00F13937"/>
    <w:rsid w:val="00F1734E"/>
    <w:rsid w:val="00F20633"/>
    <w:rsid w:val="00F22177"/>
    <w:rsid w:val="00F22378"/>
    <w:rsid w:val="00F24A70"/>
    <w:rsid w:val="00F24DF0"/>
    <w:rsid w:val="00F2569E"/>
    <w:rsid w:val="00F26A26"/>
    <w:rsid w:val="00F27047"/>
    <w:rsid w:val="00F32B3A"/>
    <w:rsid w:val="00F347AB"/>
    <w:rsid w:val="00F3495A"/>
    <w:rsid w:val="00F359D7"/>
    <w:rsid w:val="00F41246"/>
    <w:rsid w:val="00F41A76"/>
    <w:rsid w:val="00F421DF"/>
    <w:rsid w:val="00F42505"/>
    <w:rsid w:val="00F42C02"/>
    <w:rsid w:val="00F4430F"/>
    <w:rsid w:val="00F44564"/>
    <w:rsid w:val="00F44EDF"/>
    <w:rsid w:val="00F4702F"/>
    <w:rsid w:val="00F4718E"/>
    <w:rsid w:val="00F518AD"/>
    <w:rsid w:val="00F51A6B"/>
    <w:rsid w:val="00F523FE"/>
    <w:rsid w:val="00F544CE"/>
    <w:rsid w:val="00F57148"/>
    <w:rsid w:val="00F574EC"/>
    <w:rsid w:val="00F60C5F"/>
    <w:rsid w:val="00F616FA"/>
    <w:rsid w:val="00F62FE7"/>
    <w:rsid w:val="00F6395D"/>
    <w:rsid w:val="00F63AA5"/>
    <w:rsid w:val="00F65120"/>
    <w:rsid w:val="00F65A40"/>
    <w:rsid w:val="00F66721"/>
    <w:rsid w:val="00F67D2E"/>
    <w:rsid w:val="00F71651"/>
    <w:rsid w:val="00F72356"/>
    <w:rsid w:val="00F740A5"/>
    <w:rsid w:val="00F74273"/>
    <w:rsid w:val="00F76870"/>
    <w:rsid w:val="00F76D8F"/>
    <w:rsid w:val="00F774CD"/>
    <w:rsid w:val="00F8042B"/>
    <w:rsid w:val="00F80F43"/>
    <w:rsid w:val="00F82D6A"/>
    <w:rsid w:val="00F82E42"/>
    <w:rsid w:val="00F834F6"/>
    <w:rsid w:val="00F85FF4"/>
    <w:rsid w:val="00F87257"/>
    <w:rsid w:val="00F906F5"/>
    <w:rsid w:val="00F90740"/>
    <w:rsid w:val="00F90B22"/>
    <w:rsid w:val="00F91AAD"/>
    <w:rsid w:val="00F91DF9"/>
    <w:rsid w:val="00F92848"/>
    <w:rsid w:val="00F92ABB"/>
    <w:rsid w:val="00F94DA9"/>
    <w:rsid w:val="00F95FEC"/>
    <w:rsid w:val="00F972DE"/>
    <w:rsid w:val="00FA1456"/>
    <w:rsid w:val="00FA1571"/>
    <w:rsid w:val="00FA527B"/>
    <w:rsid w:val="00FA6458"/>
    <w:rsid w:val="00FB06F6"/>
    <w:rsid w:val="00FB368C"/>
    <w:rsid w:val="00FB39CD"/>
    <w:rsid w:val="00FB4046"/>
    <w:rsid w:val="00FB40DB"/>
    <w:rsid w:val="00FB442A"/>
    <w:rsid w:val="00FB4FC2"/>
    <w:rsid w:val="00FB5C56"/>
    <w:rsid w:val="00FB701D"/>
    <w:rsid w:val="00FC0E04"/>
    <w:rsid w:val="00FC1BB2"/>
    <w:rsid w:val="00FC1E80"/>
    <w:rsid w:val="00FC272D"/>
    <w:rsid w:val="00FC2A9F"/>
    <w:rsid w:val="00FC3CF8"/>
    <w:rsid w:val="00FC3EA8"/>
    <w:rsid w:val="00FC5B0A"/>
    <w:rsid w:val="00FC68D8"/>
    <w:rsid w:val="00FC763F"/>
    <w:rsid w:val="00FC7FAC"/>
    <w:rsid w:val="00FD0C4C"/>
    <w:rsid w:val="00FD170F"/>
    <w:rsid w:val="00FD23C5"/>
    <w:rsid w:val="00FD23DB"/>
    <w:rsid w:val="00FD26E8"/>
    <w:rsid w:val="00FD2EB5"/>
    <w:rsid w:val="00FD3D46"/>
    <w:rsid w:val="00FD4CB7"/>
    <w:rsid w:val="00FD5340"/>
    <w:rsid w:val="00FE0C99"/>
    <w:rsid w:val="00FE2694"/>
    <w:rsid w:val="00FE2C47"/>
    <w:rsid w:val="00FE3345"/>
    <w:rsid w:val="00FE3662"/>
    <w:rsid w:val="00FE4FDC"/>
    <w:rsid w:val="00FF08A2"/>
    <w:rsid w:val="00FF1468"/>
    <w:rsid w:val="00FF2545"/>
    <w:rsid w:val="00FF2868"/>
    <w:rsid w:val="00FF2CCA"/>
    <w:rsid w:val="00FF32CF"/>
    <w:rsid w:val="00FF455C"/>
    <w:rsid w:val="00FF49A6"/>
    <w:rsid w:val="00FF5007"/>
    <w:rsid w:val="00FF5784"/>
    <w:rsid w:val="00FF58FB"/>
    <w:rsid w:val="00FF5F57"/>
    <w:rsid w:val="00FF67B8"/>
    <w:rsid w:val="00FF76A5"/>
    <w:rsid w:val="00FF7C8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654C"/>
    <w:pPr>
      <w:jc w:val="both"/>
    </w:pPr>
    <w:rPr>
      <w:lang w:eastAsia="en-US"/>
    </w:rPr>
  </w:style>
  <w:style w:type="paragraph" w:styleId="Naslov1">
    <w:name w:val="heading 1"/>
    <w:aliases w:val="naslov1,n1,1"/>
    <w:basedOn w:val="Normal"/>
    <w:next w:val="Normal"/>
    <w:link w:val="Naslov1Char"/>
    <w:qFormat/>
    <w:rsid w:val="005A654C"/>
    <w:pPr>
      <w:keepNext/>
      <w:tabs>
        <w:tab w:val="num" w:pos="432"/>
      </w:tabs>
      <w:spacing w:before="100" w:beforeAutospacing="1" w:after="100" w:afterAutospacing="1"/>
      <w:ind w:left="432" w:hanging="432"/>
      <w:jc w:val="center"/>
      <w:outlineLvl w:val="0"/>
    </w:pPr>
    <w:rPr>
      <w:b/>
      <w:bCs/>
      <w:caps/>
      <w:kern w:val="28"/>
      <w:sz w:val="28"/>
      <w:szCs w:val="28"/>
      <w:lang w:val="de-DE"/>
    </w:rPr>
  </w:style>
  <w:style w:type="paragraph" w:styleId="Naslov2">
    <w:name w:val="heading 2"/>
    <w:aliases w:val="naslov2,n2,2"/>
    <w:basedOn w:val="Normal"/>
    <w:next w:val="Normal"/>
    <w:link w:val="Naslov2Char"/>
    <w:qFormat/>
    <w:rsid w:val="005A654C"/>
    <w:pPr>
      <w:keepNext/>
      <w:numPr>
        <w:ilvl w:val="1"/>
        <w:numId w:val="8"/>
      </w:numPr>
      <w:spacing w:before="240" w:after="120" w:line="288" w:lineRule="auto"/>
      <w:jc w:val="left"/>
      <w:outlineLvl w:val="1"/>
    </w:pPr>
    <w:rPr>
      <w:b/>
      <w:bCs/>
      <w:caps/>
      <w:sz w:val="22"/>
      <w:szCs w:val="22"/>
    </w:rPr>
  </w:style>
  <w:style w:type="paragraph" w:styleId="Naslov3">
    <w:name w:val="heading 3"/>
    <w:aliases w:val="naslov3,n3,3"/>
    <w:basedOn w:val="Normal"/>
    <w:next w:val="Normal"/>
    <w:link w:val="Naslov3Char"/>
    <w:qFormat/>
    <w:rsid w:val="005A654C"/>
    <w:pPr>
      <w:keepNext/>
      <w:widowControl w:val="0"/>
      <w:tabs>
        <w:tab w:val="num" w:pos="720"/>
        <w:tab w:val="left" w:pos="5103"/>
        <w:tab w:val="left" w:pos="6804"/>
      </w:tabs>
      <w:spacing w:before="120" w:after="120"/>
      <w:ind w:left="720" w:hanging="720"/>
      <w:jc w:val="left"/>
      <w:outlineLvl w:val="2"/>
    </w:pPr>
    <w:rPr>
      <w:b/>
      <w:bCs/>
    </w:rPr>
  </w:style>
  <w:style w:type="paragraph" w:styleId="Naslov4">
    <w:name w:val="heading 4"/>
    <w:aliases w:val="naslov4,n4,4"/>
    <w:basedOn w:val="Normal"/>
    <w:next w:val="Normal"/>
    <w:link w:val="Naslov4Char"/>
    <w:qFormat/>
    <w:rsid w:val="005A654C"/>
    <w:pPr>
      <w:keepNext/>
      <w:tabs>
        <w:tab w:val="num" w:pos="864"/>
      </w:tabs>
      <w:spacing w:before="60" w:after="120"/>
      <w:ind w:left="864" w:hanging="864"/>
      <w:outlineLvl w:val="3"/>
    </w:pPr>
    <w:rPr>
      <w:b/>
      <w:bCs/>
    </w:rPr>
  </w:style>
  <w:style w:type="paragraph" w:styleId="Naslov5">
    <w:name w:val="heading 5"/>
    <w:aliases w:val="naslov5,n5,5"/>
    <w:basedOn w:val="Normal"/>
    <w:next w:val="Normal"/>
    <w:link w:val="Naslov5Char"/>
    <w:uiPriority w:val="9"/>
    <w:qFormat/>
    <w:rsid w:val="005A654C"/>
    <w:pPr>
      <w:keepNext/>
      <w:tabs>
        <w:tab w:val="num" w:pos="1008"/>
      </w:tabs>
      <w:spacing w:after="80"/>
      <w:ind w:left="1008" w:hanging="1008"/>
      <w:jc w:val="left"/>
      <w:outlineLvl w:val="4"/>
    </w:pPr>
    <w:rPr>
      <w:i/>
      <w:iCs/>
      <w:lang w:val="en-US"/>
    </w:rPr>
  </w:style>
  <w:style w:type="paragraph" w:styleId="Naslov6">
    <w:name w:val="heading 6"/>
    <w:aliases w:val="naslov6,n6,6"/>
    <w:basedOn w:val="Normal"/>
    <w:next w:val="Normal"/>
    <w:link w:val="Naslov6Char"/>
    <w:qFormat/>
    <w:rsid w:val="005A654C"/>
    <w:pPr>
      <w:keepNext/>
      <w:tabs>
        <w:tab w:val="num" w:pos="1152"/>
      </w:tabs>
      <w:spacing w:after="120"/>
      <w:ind w:left="1152" w:hanging="1152"/>
      <w:jc w:val="left"/>
      <w:outlineLvl w:val="5"/>
    </w:pPr>
    <w:rPr>
      <w:i/>
      <w:iCs/>
      <w:lang w:val="de-DE"/>
    </w:rPr>
  </w:style>
  <w:style w:type="paragraph" w:styleId="Naslov7">
    <w:name w:val="heading 7"/>
    <w:aliases w:val="7"/>
    <w:basedOn w:val="Normal"/>
    <w:next w:val="Normal"/>
    <w:link w:val="Naslov7Char"/>
    <w:qFormat/>
    <w:rsid w:val="005A654C"/>
    <w:pPr>
      <w:tabs>
        <w:tab w:val="num" w:pos="1296"/>
      </w:tabs>
      <w:spacing w:before="240" w:after="60"/>
      <w:ind w:left="1296" w:hanging="1296"/>
      <w:outlineLvl w:val="6"/>
    </w:pPr>
    <w:rPr>
      <w:rFonts w:ascii="Arial" w:hAnsi="Arial" w:cs="Arial"/>
      <w:sz w:val="24"/>
      <w:szCs w:val="24"/>
    </w:rPr>
  </w:style>
  <w:style w:type="paragraph" w:styleId="Naslov8">
    <w:name w:val="heading 8"/>
    <w:basedOn w:val="Normal"/>
    <w:next w:val="Normal"/>
    <w:link w:val="Naslov8Char"/>
    <w:qFormat/>
    <w:rsid w:val="005A654C"/>
    <w:pPr>
      <w:keepNext/>
      <w:tabs>
        <w:tab w:val="num" w:pos="1440"/>
      </w:tabs>
      <w:ind w:left="1440" w:hanging="1440"/>
      <w:jc w:val="center"/>
      <w:outlineLvl w:val="7"/>
    </w:pPr>
    <w:rPr>
      <w:b/>
      <w:bCs/>
      <w:sz w:val="22"/>
      <w:szCs w:val="22"/>
    </w:rPr>
  </w:style>
  <w:style w:type="paragraph" w:styleId="Naslov9">
    <w:name w:val="heading 9"/>
    <w:basedOn w:val="Normal"/>
    <w:next w:val="Normal"/>
    <w:link w:val="Naslov9Char"/>
    <w:qFormat/>
    <w:rsid w:val="005A654C"/>
    <w:pPr>
      <w:keepNext/>
      <w:tabs>
        <w:tab w:val="num" w:pos="1584"/>
      </w:tabs>
      <w:spacing w:before="120"/>
      <w:ind w:left="1584" w:hanging="1584"/>
      <w:outlineLvl w:val="8"/>
    </w:pPr>
    <w:rPr>
      <w:rFonts w:ascii="Univers (W1)" w:hAnsi="Univers (W1)" w:cs="Univers (W1)"/>
      <w:b/>
      <w:bCs/>
      <w:sz w:val="22"/>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likabr">
    <w:name w:val="Slika br."/>
    <w:basedOn w:val="Normal"/>
    <w:next w:val="Normal"/>
    <w:rsid w:val="005A654C"/>
    <w:pPr>
      <w:numPr>
        <w:numId w:val="1"/>
      </w:numPr>
      <w:spacing w:before="120" w:after="120"/>
    </w:pPr>
    <w:rPr>
      <w:i/>
      <w:iCs/>
      <w:sz w:val="24"/>
      <w:szCs w:val="24"/>
    </w:rPr>
  </w:style>
  <w:style w:type="paragraph" w:styleId="Zaglavlje">
    <w:name w:val="header"/>
    <w:aliases w:val="Header Char"/>
    <w:basedOn w:val="Normal"/>
    <w:link w:val="ZaglavljeChar"/>
    <w:rsid w:val="005A654C"/>
    <w:pPr>
      <w:tabs>
        <w:tab w:val="center" w:pos="4320"/>
        <w:tab w:val="right" w:pos="8640"/>
      </w:tabs>
    </w:pPr>
    <w:rPr>
      <w:lang w:val="de-DE"/>
    </w:rPr>
  </w:style>
  <w:style w:type="paragraph" w:styleId="Tijeloteksta">
    <w:name w:val="Body Text"/>
    <w:aliases w:val="uvlaka 3,Tijelo teksta1,uvlaka 31,uvlaka 311,Tijelo teksta2,  uvlaka 211,  uvlaka 2, uvlaka 31, uvlaka 3,  uvlaka 21, uvlaka 311,uvlaka 211,uvlaka 2,uvlaka 21"/>
    <w:basedOn w:val="Normal"/>
    <w:link w:val="TijelotekstaChar"/>
    <w:rsid w:val="005A654C"/>
    <w:pPr>
      <w:tabs>
        <w:tab w:val="left" w:pos="2552"/>
      </w:tabs>
      <w:ind w:left="3402" w:hanging="3594"/>
      <w:outlineLvl w:val="0"/>
    </w:pPr>
  </w:style>
  <w:style w:type="paragraph" w:styleId="Tijeloteksta3">
    <w:name w:val="Body Text 3"/>
    <w:basedOn w:val="Normal"/>
    <w:link w:val="Tijeloteksta3Char"/>
    <w:rsid w:val="005A654C"/>
    <w:rPr>
      <w:b/>
      <w:bCs/>
      <w:lang w:val="en-US"/>
    </w:rPr>
  </w:style>
  <w:style w:type="paragraph" w:styleId="Sadraj1">
    <w:name w:val="toc 1"/>
    <w:aliases w:val="SADRZAJ"/>
    <w:basedOn w:val="Normal"/>
    <w:next w:val="Normal"/>
    <w:autoRedefine/>
    <w:semiHidden/>
    <w:rsid w:val="005A654C"/>
    <w:pPr>
      <w:tabs>
        <w:tab w:val="right" w:leader="dot" w:pos="9752"/>
      </w:tabs>
      <w:spacing w:before="120" w:after="120"/>
    </w:pPr>
    <w:rPr>
      <w:b/>
      <w:bCs/>
      <w:caps/>
      <w:sz w:val="22"/>
      <w:szCs w:val="22"/>
      <w:lang w:val="en-GB"/>
    </w:rPr>
  </w:style>
  <w:style w:type="paragraph" w:customStyle="1" w:styleId="BodyTextIndent3uvlaka31">
    <w:name w:val="Body Text Indent 3.uvlaka 31"/>
    <w:basedOn w:val="Normal"/>
    <w:rsid w:val="005A654C"/>
    <w:pPr>
      <w:widowControl w:val="0"/>
      <w:ind w:firstLine="410"/>
    </w:pPr>
    <w:rPr>
      <w:sz w:val="22"/>
      <w:szCs w:val="22"/>
    </w:rPr>
  </w:style>
  <w:style w:type="paragraph" w:customStyle="1" w:styleId="BodyTextIndent2uvlaka21">
    <w:name w:val="Body Text Indent 2.uvlaka 21"/>
    <w:basedOn w:val="Normal"/>
    <w:qFormat/>
    <w:rsid w:val="005A654C"/>
    <w:pPr>
      <w:widowControl w:val="0"/>
      <w:tabs>
        <w:tab w:val="left" w:pos="-1440"/>
        <w:tab w:val="left" w:pos="-720"/>
        <w:tab w:val="left" w:pos="0"/>
        <w:tab w:val="left" w:pos="410"/>
      </w:tabs>
      <w:ind w:left="1985" w:hanging="1985"/>
    </w:pPr>
    <w:rPr>
      <w:sz w:val="22"/>
      <w:szCs w:val="22"/>
    </w:rPr>
  </w:style>
  <w:style w:type="paragraph" w:styleId="Tijeloteksta2">
    <w:name w:val="Body Text 2"/>
    <w:basedOn w:val="Normal"/>
    <w:link w:val="Tijeloteksta2Char"/>
    <w:rsid w:val="005A654C"/>
    <w:pPr>
      <w:widowControl w:val="0"/>
      <w:jc w:val="center"/>
    </w:pPr>
    <w:rPr>
      <w:sz w:val="18"/>
      <w:szCs w:val="18"/>
    </w:rPr>
  </w:style>
  <w:style w:type="paragraph" w:styleId="Podnoje">
    <w:name w:val="footer"/>
    <w:basedOn w:val="Normal"/>
    <w:link w:val="PodnojeChar"/>
    <w:rsid w:val="005A654C"/>
    <w:pPr>
      <w:tabs>
        <w:tab w:val="center" w:pos="4320"/>
        <w:tab w:val="right" w:pos="8640"/>
      </w:tabs>
    </w:pPr>
    <w:rPr>
      <w:rFonts w:ascii="Univers (W1)" w:hAnsi="Univers (W1)" w:cs="Univers (W1)"/>
      <w:lang w:val="de-DE"/>
    </w:rPr>
  </w:style>
  <w:style w:type="paragraph" w:customStyle="1" w:styleId="new">
    <w:name w:val="new"/>
    <w:basedOn w:val="Tijeloteksta"/>
    <w:rsid w:val="005A654C"/>
    <w:pPr>
      <w:tabs>
        <w:tab w:val="clear" w:pos="2552"/>
        <w:tab w:val="left" w:pos="360"/>
      </w:tabs>
      <w:ind w:left="340" w:hanging="340"/>
      <w:outlineLvl w:val="9"/>
    </w:pPr>
    <w:rPr>
      <w:sz w:val="24"/>
      <w:szCs w:val="24"/>
    </w:rPr>
  </w:style>
  <w:style w:type="paragraph" w:customStyle="1" w:styleId="BodyTextIndent3uvlaka3">
    <w:name w:val="Body Text Indent 3.uvlaka 3"/>
    <w:basedOn w:val="Normal"/>
    <w:rsid w:val="005A654C"/>
    <w:pPr>
      <w:widowControl w:val="0"/>
      <w:ind w:firstLine="410"/>
    </w:pPr>
    <w:rPr>
      <w:sz w:val="22"/>
      <w:szCs w:val="22"/>
    </w:rPr>
  </w:style>
  <w:style w:type="paragraph" w:customStyle="1" w:styleId="BodyTextIndent2uvlaka2">
    <w:name w:val="Body Text Indent 2.uvlaka 2"/>
    <w:basedOn w:val="Normal"/>
    <w:rsid w:val="005A654C"/>
    <w:pPr>
      <w:widowControl w:val="0"/>
      <w:tabs>
        <w:tab w:val="left" w:pos="-1440"/>
        <w:tab w:val="left" w:pos="-720"/>
        <w:tab w:val="left" w:pos="0"/>
        <w:tab w:val="left" w:pos="410"/>
      </w:tabs>
      <w:ind w:left="1985" w:hanging="1985"/>
    </w:pPr>
    <w:rPr>
      <w:sz w:val="22"/>
      <w:szCs w:val="22"/>
    </w:rPr>
  </w:style>
  <w:style w:type="paragraph" w:styleId="Blokteksta">
    <w:name w:val="Block Text"/>
    <w:basedOn w:val="Normal"/>
    <w:rsid w:val="005A654C"/>
    <w:pPr>
      <w:tabs>
        <w:tab w:val="center" w:pos="737"/>
        <w:tab w:val="left" w:pos="1418"/>
        <w:tab w:val="center" w:pos="5783"/>
        <w:tab w:val="right" w:pos="6521"/>
        <w:tab w:val="center" w:pos="7371"/>
        <w:tab w:val="center" w:pos="8335"/>
      </w:tabs>
      <w:ind w:left="1410" w:right="2551" w:hanging="1410"/>
    </w:pPr>
    <w:rPr>
      <w:lang w:val="en-US"/>
    </w:rPr>
  </w:style>
  <w:style w:type="paragraph" w:customStyle="1" w:styleId="nabrajalica1">
    <w:name w:val="nabrajalica 1"/>
    <w:basedOn w:val="Normal"/>
    <w:rsid w:val="005A654C"/>
    <w:pPr>
      <w:tabs>
        <w:tab w:val="left" w:pos="284"/>
      </w:tabs>
      <w:spacing w:after="80" w:line="276" w:lineRule="auto"/>
      <w:jc w:val="left"/>
    </w:pPr>
    <w:rPr>
      <w:lang w:val="en-GB"/>
    </w:rPr>
  </w:style>
  <w:style w:type="paragraph" w:styleId="Naslov">
    <w:name w:val="Title"/>
    <w:aliases w:val="Title Char"/>
    <w:basedOn w:val="Normal"/>
    <w:link w:val="NaslovChar"/>
    <w:qFormat/>
    <w:rsid w:val="005A654C"/>
    <w:pPr>
      <w:spacing w:before="240" w:after="60"/>
      <w:jc w:val="center"/>
      <w:outlineLvl w:val="0"/>
    </w:pPr>
    <w:rPr>
      <w:rFonts w:ascii="Arial" w:hAnsi="Arial" w:cs="Arial"/>
      <w:b/>
      <w:bCs/>
      <w:kern w:val="28"/>
      <w:sz w:val="32"/>
      <w:szCs w:val="32"/>
    </w:rPr>
  </w:style>
  <w:style w:type="paragraph" w:styleId="Podnaslov">
    <w:name w:val="Subtitle"/>
    <w:basedOn w:val="Normal"/>
    <w:link w:val="PodnaslovChar"/>
    <w:uiPriority w:val="11"/>
    <w:qFormat/>
    <w:rsid w:val="005A654C"/>
    <w:pPr>
      <w:spacing w:after="60"/>
      <w:jc w:val="center"/>
      <w:outlineLvl w:val="1"/>
    </w:pPr>
    <w:rPr>
      <w:rFonts w:ascii="Arial" w:hAnsi="Arial" w:cs="Arial"/>
      <w:sz w:val="24"/>
      <w:szCs w:val="24"/>
    </w:rPr>
  </w:style>
  <w:style w:type="paragraph" w:customStyle="1" w:styleId="sp8">
    <w:name w:val="sp8"/>
    <w:basedOn w:val="h-s7"/>
    <w:rsid w:val="005A654C"/>
    <w:pPr>
      <w:widowControl w:val="0"/>
      <w:pBdr>
        <w:top w:val="none" w:sz="0" w:space="0" w:color="auto"/>
        <w:bottom w:val="none" w:sz="0" w:space="0" w:color="auto"/>
      </w:pBdr>
      <w:tabs>
        <w:tab w:val="clear" w:pos="5783"/>
        <w:tab w:val="clear" w:pos="8335"/>
        <w:tab w:val="center" w:pos="5387"/>
        <w:tab w:val="center" w:pos="5954"/>
        <w:tab w:val="center" w:pos="6521"/>
        <w:tab w:val="center" w:pos="8222"/>
      </w:tabs>
    </w:pPr>
    <w:rPr>
      <w:rFonts w:ascii="Arial" w:hAnsi="Arial" w:cs="Arial"/>
      <w:b w:val="0"/>
      <w:bCs w:val="0"/>
      <w:sz w:val="16"/>
      <w:szCs w:val="16"/>
    </w:rPr>
  </w:style>
  <w:style w:type="paragraph" w:customStyle="1" w:styleId="h-s7">
    <w:name w:val="h-s7"/>
    <w:basedOn w:val="Normal"/>
    <w:rsid w:val="005A654C"/>
    <w:pPr>
      <w:pBdr>
        <w:top w:val="single" w:sz="6" w:space="1" w:color="auto"/>
        <w:bottom w:val="single" w:sz="6" w:space="1" w:color="auto"/>
      </w:pBdr>
      <w:tabs>
        <w:tab w:val="center" w:pos="737"/>
        <w:tab w:val="left" w:pos="1418"/>
        <w:tab w:val="center" w:pos="5783"/>
        <w:tab w:val="right" w:pos="6521"/>
        <w:tab w:val="center" w:pos="7371"/>
        <w:tab w:val="center" w:pos="8335"/>
      </w:tabs>
    </w:pPr>
    <w:rPr>
      <w:rFonts w:ascii="CRO_Swiss" w:hAnsi="CRO_Swiss" w:cs="CRO_Swiss"/>
      <w:b/>
      <w:bCs/>
      <w:sz w:val="18"/>
      <w:szCs w:val="18"/>
      <w:lang w:val="en-US"/>
    </w:rPr>
  </w:style>
  <w:style w:type="character" w:styleId="Brojstranice">
    <w:name w:val="page number"/>
    <w:basedOn w:val="Zadanifontodlomka"/>
    <w:rsid w:val="005A654C"/>
  </w:style>
  <w:style w:type="paragraph" w:styleId="Obinitekst">
    <w:name w:val="Plain Text"/>
    <w:basedOn w:val="Normal"/>
    <w:link w:val="ObinitekstChar"/>
    <w:rsid w:val="005A654C"/>
    <w:rPr>
      <w:rFonts w:ascii="Courier New" w:hAnsi="Courier New" w:cs="Courier New"/>
      <w:lang w:val="en-GB"/>
    </w:rPr>
  </w:style>
  <w:style w:type="paragraph" w:customStyle="1" w:styleId="TROSKOV">
    <w:name w:val="TROSKOV"/>
    <w:basedOn w:val="Normal"/>
    <w:rsid w:val="005A654C"/>
    <w:pPr>
      <w:ind w:right="3969"/>
    </w:pPr>
    <w:rPr>
      <w:rFonts w:ascii="CRO_Swiss" w:hAnsi="CRO_Swiss" w:cs="CRO_Swiss"/>
      <w:lang w:val="en-US"/>
    </w:rPr>
  </w:style>
  <w:style w:type="paragraph" w:customStyle="1" w:styleId="trosk-A">
    <w:name w:val="trosk-A"/>
    <w:basedOn w:val="Normal"/>
    <w:rsid w:val="005A654C"/>
    <w:pPr>
      <w:tabs>
        <w:tab w:val="left" w:pos="3969"/>
        <w:tab w:val="right" w:pos="5103"/>
        <w:tab w:val="right" w:pos="6804"/>
        <w:tab w:val="right" w:pos="8505"/>
      </w:tabs>
    </w:pPr>
    <w:rPr>
      <w:rFonts w:ascii="CRO_Swiss" w:hAnsi="CRO_Swiss" w:cs="CRO_Swiss"/>
      <w:lang w:val="en-US"/>
    </w:rPr>
  </w:style>
  <w:style w:type="paragraph" w:customStyle="1" w:styleId="tr">
    <w:name w:val="tr"/>
    <w:basedOn w:val="Normal"/>
    <w:rsid w:val="005A654C"/>
    <w:pPr>
      <w:tabs>
        <w:tab w:val="left" w:pos="5387"/>
        <w:tab w:val="right" w:pos="6691"/>
        <w:tab w:val="right" w:pos="7655"/>
        <w:tab w:val="right" w:pos="9072"/>
      </w:tabs>
      <w:ind w:left="851" w:right="3969" w:hanging="851"/>
    </w:pPr>
    <w:rPr>
      <w:rFonts w:ascii="Arial" w:hAnsi="Arial" w:cs="Arial"/>
      <w:lang w:val="en-GB"/>
    </w:rPr>
  </w:style>
  <w:style w:type="paragraph" w:customStyle="1" w:styleId="tr1">
    <w:name w:val="tr1"/>
    <w:basedOn w:val="tr"/>
    <w:rsid w:val="005A654C"/>
    <w:pPr>
      <w:spacing w:before="60"/>
      <w:ind w:left="993" w:hanging="142"/>
      <w:jc w:val="left"/>
    </w:pPr>
    <w:rPr>
      <w:sz w:val="22"/>
      <w:szCs w:val="22"/>
    </w:rPr>
  </w:style>
  <w:style w:type="paragraph" w:customStyle="1" w:styleId="tab">
    <w:name w:val="tab"/>
    <w:basedOn w:val="Normal"/>
    <w:rsid w:val="005A654C"/>
    <w:pPr>
      <w:numPr>
        <w:numId w:val="9"/>
      </w:numPr>
      <w:tabs>
        <w:tab w:val="left" w:pos="284"/>
        <w:tab w:val="left" w:pos="4253"/>
      </w:tabs>
      <w:spacing w:before="120"/>
    </w:pPr>
    <w:rPr>
      <w:rFonts w:ascii="Arial" w:hAnsi="Arial" w:cs="Arial"/>
      <w:sz w:val="22"/>
      <w:szCs w:val="22"/>
      <w:lang w:val="en-US"/>
    </w:rPr>
  </w:style>
  <w:style w:type="paragraph" w:customStyle="1" w:styleId="sp7">
    <w:name w:val="sp7"/>
    <w:basedOn w:val="Normal"/>
    <w:rsid w:val="005A654C"/>
    <w:pPr>
      <w:tabs>
        <w:tab w:val="center" w:pos="737"/>
        <w:tab w:val="left" w:pos="1418"/>
        <w:tab w:val="center" w:pos="5783"/>
        <w:tab w:val="right" w:pos="6521"/>
        <w:tab w:val="center" w:pos="7371"/>
        <w:tab w:val="center" w:pos="8335"/>
      </w:tabs>
    </w:pPr>
    <w:rPr>
      <w:rFonts w:ascii="CRO_Swiss" w:hAnsi="CRO_Swiss" w:cs="CRO_Swiss"/>
      <w:sz w:val="18"/>
      <w:szCs w:val="18"/>
      <w:lang w:val="en-US"/>
    </w:rPr>
  </w:style>
  <w:style w:type="paragraph" w:customStyle="1" w:styleId="NormalLijevo0cm">
    <w:name w:val="Normal + Lijevo:  0 cm"/>
    <w:aliases w:val="Viseće:  6 cm"/>
    <w:basedOn w:val="Normal"/>
    <w:rsid w:val="005A654C"/>
    <w:pPr>
      <w:ind w:left="3402" w:hanging="3402"/>
    </w:pPr>
  </w:style>
  <w:style w:type="paragraph" w:styleId="Tekstbalonia">
    <w:name w:val="Balloon Text"/>
    <w:basedOn w:val="Normal"/>
    <w:link w:val="TekstbaloniaChar"/>
    <w:semiHidden/>
    <w:rsid w:val="005A654C"/>
    <w:rPr>
      <w:rFonts w:ascii="Tahoma" w:hAnsi="Tahoma" w:cs="Tahoma"/>
      <w:sz w:val="16"/>
      <w:szCs w:val="16"/>
    </w:rPr>
  </w:style>
  <w:style w:type="paragraph" w:styleId="Sadraj2">
    <w:name w:val="toc 2"/>
    <w:basedOn w:val="Normal"/>
    <w:next w:val="Normal"/>
    <w:autoRedefine/>
    <w:semiHidden/>
    <w:rsid w:val="005A654C"/>
    <w:pPr>
      <w:ind w:left="200"/>
    </w:pPr>
  </w:style>
  <w:style w:type="paragraph" w:styleId="Sadraj3">
    <w:name w:val="toc 3"/>
    <w:basedOn w:val="Normal"/>
    <w:next w:val="Normal"/>
    <w:autoRedefine/>
    <w:semiHidden/>
    <w:rsid w:val="005A654C"/>
    <w:pPr>
      <w:ind w:left="400"/>
    </w:pPr>
  </w:style>
  <w:style w:type="paragraph" w:customStyle="1" w:styleId="StyleHeading1White">
    <w:name w:val="Style Heading 1 + White"/>
    <w:basedOn w:val="Naslov1"/>
    <w:rsid w:val="005A654C"/>
    <w:pPr>
      <w:tabs>
        <w:tab w:val="left" w:pos="369"/>
      </w:tabs>
      <w:spacing w:before="0" w:beforeAutospacing="0" w:after="0" w:afterAutospacing="0"/>
    </w:pPr>
    <w:rPr>
      <w:color w:val="FFFFFF"/>
    </w:rPr>
  </w:style>
  <w:style w:type="paragraph" w:styleId="Sadraj4">
    <w:name w:val="toc 4"/>
    <w:basedOn w:val="Normal"/>
    <w:next w:val="Normal"/>
    <w:autoRedefine/>
    <w:semiHidden/>
    <w:rsid w:val="005A654C"/>
    <w:pPr>
      <w:tabs>
        <w:tab w:val="left" w:pos="1134"/>
        <w:tab w:val="right" w:leader="dot" w:pos="8789"/>
      </w:tabs>
      <w:ind w:left="1134" w:right="1134" w:hanging="1134"/>
    </w:pPr>
    <w:rPr>
      <w:rFonts w:ascii="Arial" w:hAnsi="Arial" w:cs="Arial"/>
      <w:noProof/>
      <w:sz w:val="22"/>
      <w:szCs w:val="22"/>
      <w:lang w:val="en-US"/>
    </w:rPr>
  </w:style>
  <w:style w:type="paragraph" w:styleId="Sadraj5">
    <w:name w:val="toc 5"/>
    <w:basedOn w:val="Normal"/>
    <w:next w:val="Normal"/>
    <w:autoRedefine/>
    <w:semiHidden/>
    <w:rsid w:val="005A654C"/>
    <w:pPr>
      <w:tabs>
        <w:tab w:val="left" w:pos="1134"/>
        <w:tab w:val="right" w:leader="dot" w:pos="8789"/>
      </w:tabs>
      <w:ind w:left="1134" w:right="1134" w:hanging="1134"/>
    </w:pPr>
    <w:rPr>
      <w:rFonts w:ascii="Arial" w:hAnsi="Arial" w:cs="Arial"/>
      <w:noProof/>
      <w:sz w:val="22"/>
      <w:szCs w:val="22"/>
      <w:lang w:val="en-US"/>
    </w:rPr>
  </w:style>
  <w:style w:type="paragraph" w:customStyle="1" w:styleId="nabrajanje">
    <w:name w:val="nabrajanje"/>
    <w:basedOn w:val="Normal"/>
    <w:rsid w:val="005A654C"/>
    <w:pPr>
      <w:widowControl w:val="0"/>
      <w:tabs>
        <w:tab w:val="left" w:pos="851"/>
        <w:tab w:val="left" w:pos="5387"/>
      </w:tabs>
      <w:ind w:left="1134" w:hanging="283"/>
    </w:pPr>
    <w:rPr>
      <w:rFonts w:ascii="Arial" w:hAnsi="Arial" w:cs="Arial"/>
      <w:sz w:val="22"/>
      <w:szCs w:val="22"/>
      <w:lang w:val="en-US"/>
    </w:rPr>
  </w:style>
  <w:style w:type="paragraph" w:styleId="Sadraj6">
    <w:name w:val="toc 6"/>
    <w:basedOn w:val="Normal"/>
    <w:next w:val="Normal"/>
    <w:autoRedefine/>
    <w:semiHidden/>
    <w:rsid w:val="005A654C"/>
    <w:pPr>
      <w:tabs>
        <w:tab w:val="right" w:leader="dot" w:pos="8505"/>
      </w:tabs>
      <w:ind w:left="1100"/>
    </w:pPr>
    <w:rPr>
      <w:rFonts w:ascii="Arial" w:hAnsi="Arial" w:cs="Arial"/>
      <w:sz w:val="22"/>
      <w:szCs w:val="22"/>
      <w:lang w:val="en-US"/>
    </w:rPr>
  </w:style>
  <w:style w:type="paragraph" w:styleId="Sadraj7">
    <w:name w:val="toc 7"/>
    <w:basedOn w:val="Normal"/>
    <w:next w:val="Normal"/>
    <w:autoRedefine/>
    <w:semiHidden/>
    <w:rsid w:val="005A654C"/>
    <w:pPr>
      <w:tabs>
        <w:tab w:val="right" w:leader="dot" w:pos="8505"/>
      </w:tabs>
      <w:ind w:left="1320"/>
    </w:pPr>
    <w:rPr>
      <w:rFonts w:ascii="Arial" w:hAnsi="Arial" w:cs="Arial"/>
      <w:sz w:val="22"/>
      <w:szCs w:val="22"/>
      <w:lang w:val="en-US"/>
    </w:rPr>
  </w:style>
  <w:style w:type="paragraph" w:styleId="Sadraj8">
    <w:name w:val="toc 8"/>
    <w:basedOn w:val="Normal"/>
    <w:next w:val="Normal"/>
    <w:autoRedefine/>
    <w:semiHidden/>
    <w:rsid w:val="005A654C"/>
    <w:pPr>
      <w:tabs>
        <w:tab w:val="right" w:leader="dot" w:pos="8505"/>
      </w:tabs>
      <w:ind w:left="1540"/>
    </w:pPr>
    <w:rPr>
      <w:rFonts w:ascii="Arial" w:hAnsi="Arial" w:cs="Arial"/>
      <w:sz w:val="22"/>
      <w:szCs w:val="22"/>
      <w:lang w:val="en-US"/>
    </w:rPr>
  </w:style>
  <w:style w:type="paragraph" w:styleId="Sadraj9">
    <w:name w:val="toc 9"/>
    <w:basedOn w:val="Normal"/>
    <w:next w:val="Normal"/>
    <w:autoRedefine/>
    <w:semiHidden/>
    <w:rsid w:val="005A654C"/>
    <w:pPr>
      <w:tabs>
        <w:tab w:val="right" w:leader="dot" w:pos="8505"/>
      </w:tabs>
      <w:ind w:left="1760"/>
    </w:pPr>
    <w:rPr>
      <w:rFonts w:ascii="Arial" w:hAnsi="Arial" w:cs="Arial"/>
      <w:sz w:val="22"/>
      <w:szCs w:val="22"/>
      <w:lang w:val="en-US"/>
    </w:rPr>
  </w:style>
  <w:style w:type="paragraph" w:styleId="Kartadokumenta">
    <w:name w:val="Document Map"/>
    <w:basedOn w:val="Normal"/>
    <w:link w:val="KartadokumentaChar"/>
    <w:semiHidden/>
    <w:rsid w:val="005A654C"/>
    <w:pPr>
      <w:shd w:val="clear" w:color="auto" w:fill="000080"/>
    </w:pPr>
    <w:rPr>
      <w:rFonts w:ascii="Tahoma" w:hAnsi="Tahoma" w:cs="Tahoma"/>
      <w:sz w:val="22"/>
      <w:szCs w:val="22"/>
      <w:lang w:val="en-US"/>
    </w:rPr>
  </w:style>
  <w:style w:type="paragraph" w:customStyle="1" w:styleId="s7txt">
    <w:name w:val="s7txt"/>
    <w:basedOn w:val="Normal"/>
    <w:rsid w:val="005A654C"/>
    <w:pPr>
      <w:tabs>
        <w:tab w:val="left" w:pos="1701"/>
        <w:tab w:val="left" w:pos="4253"/>
      </w:tabs>
      <w:ind w:left="1418" w:right="3402"/>
      <w:jc w:val="left"/>
    </w:pPr>
    <w:rPr>
      <w:rFonts w:ascii="Arial Narrow" w:hAnsi="Arial Narrow" w:cs="Arial Narrow"/>
      <w:sz w:val="18"/>
      <w:szCs w:val="18"/>
      <w:lang w:val="en-US"/>
    </w:rPr>
  </w:style>
  <w:style w:type="paragraph" w:customStyle="1" w:styleId="Naslov10">
    <w:name w:val="Naslov1"/>
    <w:basedOn w:val="Normaltext"/>
    <w:next w:val="Normaltext"/>
    <w:rsid w:val="005A654C"/>
    <w:pPr>
      <w:keepNext/>
    </w:pPr>
    <w:rPr>
      <w:b/>
      <w:bCs/>
      <w:caps/>
      <w:sz w:val="22"/>
      <w:szCs w:val="22"/>
    </w:rPr>
  </w:style>
  <w:style w:type="paragraph" w:customStyle="1" w:styleId="Normaltext">
    <w:name w:val="Normal.text"/>
    <w:basedOn w:val="Normal"/>
    <w:rsid w:val="005A654C"/>
    <w:pPr>
      <w:spacing w:after="120" w:line="276" w:lineRule="auto"/>
    </w:pPr>
    <w:rPr>
      <w:lang w:val="en-US"/>
    </w:rPr>
  </w:style>
  <w:style w:type="paragraph" w:customStyle="1" w:styleId="Naslov20">
    <w:name w:val="Naslov2"/>
    <w:basedOn w:val="Normaltext"/>
    <w:next w:val="Normaltext"/>
    <w:rsid w:val="005A654C"/>
    <w:rPr>
      <w:b/>
      <w:bCs/>
      <w:sz w:val="22"/>
      <w:szCs w:val="22"/>
    </w:rPr>
  </w:style>
  <w:style w:type="paragraph" w:customStyle="1" w:styleId="Naslov30">
    <w:name w:val="Naslov3"/>
    <w:basedOn w:val="Normaltext"/>
    <w:next w:val="Normaltext"/>
    <w:rsid w:val="005A654C"/>
    <w:rPr>
      <w:b/>
      <w:bCs/>
      <w:i/>
      <w:iCs/>
      <w:sz w:val="22"/>
      <w:szCs w:val="22"/>
    </w:rPr>
  </w:style>
  <w:style w:type="character" w:styleId="Referencafusnote">
    <w:name w:val="footnote reference"/>
    <w:basedOn w:val="Zadanifontodlomka"/>
    <w:semiHidden/>
    <w:rsid w:val="005A654C"/>
    <w:rPr>
      <w:vertAlign w:val="superscript"/>
    </w:rPr>
  </w:style>
  <w:style w:type="paragraph" w:styleId="Tekstfusnote">
    <w:name w:val="footnote text"/>
    <w:basedOn w:val="Normal"/>
    <w:link w:val="TekstfusnoteChar"/>
    <w:semiHidden/>
    <w:rsid w:val="005A654C"/>
    <w:pPr>
      <w:jc w:val="left"/>
    </w:pPr>
    <w:rPr>
      <w:rFonts w:ascii="CRO_Swiss-Normal" w:hAnsi="CRO_Swiss-Normal" w:cs="CRO_Swiss-Normal"/>
      <w:lang w:val="en-GB"/>
    </w:rPr>
  </w:style>
  <w:style w:type="paragraph" w:customStyle="1" w:styleId="sp-nabr">
    <w:name w:val="sp-nabr"/>
    <w:basedOn w:val="Normal"/>
    <w:rsid w:val="005A654C"/>
    <w:pPr>
      <w:numPr>
        <w:numId w:val="2"/>
      </w:numPr>
      <w:tabs>
        <w:tab w:val="clear" w:pos="644"/>
        <w:tab w:val="num" w:pos="283"/>
        <w:tab w:val="left" w:pos="2268"/>
      </w:tabs>
      <w:ind w:left="283"/>
    </w:pPr>
    <w:rPr>
      <w:rFonts w:ascii="Arial" w:hAnsi="Arial" w:cs="Arial"/>
      <w:sz w:val="18"/>
      <w:szCs w:val="18"/>
    </w:rPr>
  </w:style>
  <w:style w:type="paragraph" w:styleId="Obinouvueno">
    <w:name w:val="Normal Indent"/>
    <w:basedOn w:val="Normal"/>
    <w:rsid w:val="005A654C"/>
    <w:pPr>
      <w:ind w:left="284"/>
      <w:jc w:val="left"/>
    </w:pPr>
    <w:rPr>
      <w:rFonts w:ascii="CRO_Swiss" w:hAnsi="CRO_Swiss" w:cs="CRO_Swiss"/>
      <w:lang w:val="en-GB"/>
    </w:rPr>
  </w:style>
  <w:style w:type="character" w:styleId="Hiperveza">
    <w:name w:val="Hyperlink"/>
    <w:basedOn w:val="Zadanifontodlomka"/>
    <w:uiPriority w:val="99"/>
    <w:rsid w:val="005A654C"/>
    <w:rPr>
      <w:color w:val="0000FF"/>
      <w:u w:val="single"/>
    </w:rPr>
  </w:style>
  <w:style w:type="character" w:styleId="SlijeenaHiperveza">
    <w:name w:val="FollowedHyperlink"/>
    <w:basedOn w:val="Zadanifontodlomka"/>
    <w:uiPriority w:val="99"/>
    <w:rsid w:val="005A654C"/>
    <w:rPr>
      <w:color w:val="800080"/>
      <w:u w:val="single"/>
    </w:rPr>
  </w:style>
  <w:style w:type="paragraph" w:customStyle="1" w:styleId="tekst">
    <w:name w:val="tekst"/>
    <w:basedOn w:val="Normal"/>
    <w:rsid w:val="005A654C"/>
    <w:rPr>
      <w:rFonts w:ascii="Arial" w:hAnsi="Arial" w:cs="Arial"/>
      <w:sz w:val="13"/>
      <w:szCs w:val="13"/>
      <w:lang w:val="en-GB"/>
    </w:rPr>
  </w:style>
  <w:style w:type="paragraph" w:customStyle="1" w:styleId="xl22">
    <w:name w:val="xl22"/>
    <w:basedOn w:val="Normal"/>
    <w:rsid w:val="005A654C"/>
    <w:pPr>
      <w:pBdr>
        <w:top w:val="single" w:sz="4" w:space="0" w:color="auto"/>
        <w:bottom w:val="single" w:sz="4" w:space="0" w:color="auto"/>
      </w:pBdr>
      <w:spacing w:before="100" w:beforeAutospacing="1" w:after="100" w:afterAutospacing="1"/>
      <w:jc w:val="left"/>
      <w:textAlignment w:val="center"/>
    </w:pPr>
    <w:rPr>
      <w:b/>
      <w:bCs/>
      <w:sz w:val="24"/>
      <w:szCs w:val="24"/>
      <w:lang w:eastAsia="hr-HR"/>
    </w:rPr>
  </w:style>
  <w:style w:type="paragraph" w:customStyle="1" w:styleId="xl23">
    <w:name w:val="xl23"/>
    <w:basedOn w:val="Normal"/>
    <w:rsid w:val="005A654C"/>
    <w:pPr>
      <w:pBdr>
        <w:top w:val="single" w:sz="4" w:space="0" w:color="auto"/>
        <w:left w:val="single" w:sz="4" w:space="0" w:color="auto"/>
      </w:pBdr>
      <w:spacing w:before="100" w:beforeAutospacing="1" w:after="100" w:afterAutospacing="1"/>
      <w:jc w:val="center"/>
      <w:textAlignment w:val="center"/>
    </w:pPr>
    <w:rPr>
      <w:b/>
      <w:bCs/>
      <w:sz w:val="24"/>
      <w:szCs w:val="24"/>
      <w:lang w:eastAsia="hr-HR"/>
    </w:rPr>
  </w:style>
  <w:style w:type="paragraph" w:customStyle="1" w:styleId="xl24">
    <w:name w:val="xl24"/>
    <w:basedOn w:val="Normal"/>
    <w:rsid w:val="005A654C"/>
    <w:pPr>
      <w:pBdr>
        <w:top w:val="single" w:sz="4" w:space="0" w:color="auto"/>
      </w:pBdr>
      <w:spacing w:before="100" w:beforeAutospacing="1" w:after="100" w:afterAutospacing="1"/>
      <w:jc w:val="center"/>
      <w:textAlignment w:val="center"/>
    </w:pPr>
    <w:rPr>
      <w:b/>
      <w:bCs/>
      <w:sz w:val="24"/>
      <w:szCs w:val="24"/>
      <w:lang w:eastAsia="hr-HR"/>
    </w:rPr>
  </w:style>
  <w:style w:type="paragraph" w:customStyle="1" w:styleId="xl25">
    <w:name w:val="xl25"/>
    <w:basedOn w:val="Normal"/>
    <w:rsid w:val="005A654C"/>
    <w:pPr>
      <w:pBdr>
        <w:top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26">
    <w:name w:val="xl26"/>
    <w:basedOn w:val="Normal"/>
    <w:rsid w:val="005A654C"/>
    <w:pPr>
      <w:pBdr>
        <w:bottom w:val="single" w:sz="4" w:space="0" w:color="auto"/>
      </w:pBdr>
      <w:spacing w:before="100" w:beforeAutospacing="1" w:after="100" w:afterAutospacing="1"/>
      <w:jc w:val="center"/>
      <w:textAlignment w:val="center"/>
    </w:pPr>
    <w:rPr>
      <w:b/>
      <w:bCs/>
      <w:sz w:val="24"/>
      <w:szCs w:val="24"/>
      <w:lang w:eastAsia="hr-HR"/>
    </w:rPr>
  </w:style>
  <w:style w:type="paragraph" w:customStyle="1" w:styleId="xl27">
    <w:name w:val="xl27"/>
    <w:basedOn w:val="Normal"/>
    <w:rsid w:val="005A654C"/>
    <w:pPr>
      <w:pBdr>
        <w:bottom w:val="single" w:sz="4" w:space="0" w:color="auto"/>
      </w:pBdr>
      <w:spacing w:before="100" w:beforeAutospacing="1" w:after="100" w:afterAutospacing="1"/>
      <w:jc w:val="left"/>
    </w:pPr>
    <w:rPr>
      <w:sz w:val="24"/>
      <w:szCs w:val="24"/>
      <w:lang w:eastAsia="hr-HR"/>
    </w:rPr>
  </w:style>
  <w:style w:type="paragraph" w:customStyle="1" w:styleId="xl28">
    <w:name w:val="xl28"/>
    <w:basedOn w:val="Normal"/>
    <w:rsid w:val="005A654C"/>
    <w:pPr>
      <w:pBdr>
        <w:top w:val="single" w:sz="4" w:space="0" w:color="auto"/>
        <w:left w:val="single" w:sz="4" w:space="0" w:color="auto"/>
        <w:bottom w:val="single" w:sz="4" w:space="0" w:color="auto"/>
      </w:pBdr>
      <w:spacing w:before="100" w:beforeAutospacing="1" w:after="100" w:afterAutospacing="1"/>
      <w:jc w:val="left"/>
      <w:textAlignment w:val="center"/>
    </w:pPr>
    <w:rPr>
      <w:b/>
      <w:bCs/>
      <w:sz w:val="24"/>
      <w:szCs w:val="24"/>
      <w:lang w:eastAsia="hr-HR"/>
    </w:rPr>
  </w:style>
  <w:style w:type="paragraph" w:customStyle="1" w:styleId="xl29">
    <w:name w:val="xl29"/>
    <w:basedOn w:val="Normal"/>
    <w:rsid w:val="005A654C"/>
    <w:pPr>
      <w:pBdr>
        <w:left w:val="single" w:sz="4" w:space="0" w:color="auto"/>
      </w:pBdr>
      <w:spacing w:before="100" w:beforeAutospacing="1" w:after="100" w:afterAutospacing="1"/>
      <w:jc w:val="left"/>
    </w:pPr>
    <w:rPr>
      <w:sz w:val="24"/>
      <w:szCs w:val="24"/>
      <w:lang w:eastAsia="hr-HR"/>
    </w:rPr>
  </w:style>
  <w:style w:type="paragraph" w:customStyle="1" w:styleId="xl30">
    <w:name w:val="xl30"/>
    <w:basedOn w:val="Normal"/>
    <w:rsid w:val="005A654C"/>
    <w:pPr>
      <w:pBdr>
        <w:left w:val="single" w:sz="4" w:space="0" w:color="auto"/>
        <w:bottom w:val="single" w:sz="4" w:space="0" w:color="auto"/>
      </w:pBdr>
      <w:spacing w:before="100" w:beforeAutospacing="1" w:after="100" w:afterAutospacing="1"/>
      <w:jc w:val="center"/>
      <w:textAlignment w:val="center"/>
    </w:pPr>
    <w:rPr>
      <w:b/>
      <w:bCs/>
      <w:sz w:val="24"/>
      <w:szCs w:val="24"/>
      <w:lang w:eastAsia="hr-HR"/>
    </w:rPr>
  </w:style>
  <w:style w:type="paragraph" w:customStyle="1" w:styleId="xl31">
    <w:name w:val="xl31"/>
    <w:basedOn w:val="Normal"/>
    <w:rsid w:val="005A654C"/>
    <w:pPr>
      <w:pBdr>
        <w:left w:val="single" w:sz="4" w:space="0" w:color="auto"/>
        <w:bottom w:val="single" w:sz="4" w:space="0" w:color="auto"/>
      </w:pBdr>
      <w:spacing w:before="100" w:beforeAutospacing="1" w:after="100" w:afterAutospacing="1"/>
      <w:jc w:val="left"/>
    </w:pPr>
    <w:rPr>
      <w:sz w:val="24"/>
      <w:szCs w:val="24"/>
      <w:lang w:eastAsia="hr-HR"/>
    </w:rPr>
  </w:style>
  <w:style w:type="paragraph" w:customStyle="1" w:styleId="xl32">
    <w:name w:val="xl32"/>
    <w:basedOn w:val="Normal"/>
    <w:rsid w:val="005A654C"/>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lang w:eastAsia="hr-HR"/>
    </w:rPr>
  </w:style>
  <w:style w:type="paragraph" w:customStyle="1" w:styleId="xl33">
    <w:name w:val="xl33"/>
    <w:basedOn w:val="Normal"/>
    <w:rsid w:val="005A654C"/>
    <w:pPr>
      <w:pBdr>
        <w:right w:val="single" w:sz="4" w:space="0" w:color="auto"/>
      </w:pBdr>
      <w:spacing w:before="100" w:beforeAutospacing="1" w:after="100" w:afterAutospacing="1"/>
      <w:jc w:val="left"/>
    </w:pPr>
    <w:rPr>
      <w:sz w:val="24"/>
      <w:szCs w:val="24"/>
      <w:lang w:eastAsia="hr-HR"/>
    </w:rPr>
  </w:style>
  <w:style w:type="paragraph" w:customStyle="1" w:styleId="xl34">
    <w:name w:val="xl34"/>
    <w:basedOn w:val="Normal"/>
    <w:rsid w:val="005A654C"/>
    <w:pPr>
      <w:pBdr>
        <w:bottom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35">
    <w:name w:val="xl35"/>
    <w:basedOn w:val="Normal"/>
    <w:rsid w:val="005A654C"/>
    <w:pPr>
      <w:pBdr>
        <w:bottom w:val="single" w:sz="4" w:space="0" w:color="auto"/>
        <w:right w:val="single" w:sz="4" w:space="0" w:color="auto"/>
      </w:pBdr>
      <w:spacing w:before="100" w:beforeAutospacing="1" w:after="100" w:afterAutospacing="1"/>
      <w:jc w:val="left"/>
    </w:pPr>
    <w:rPr>
      <w:sz w:val="24"/>
      <w:szCs w:val="24"/>
      <w:lang w:eastAsia="hr-HR"/>
    </w:rPr>
  </w:style>
  <w:style w:type="paragraph" w:customStyle="1" w:styleId="xl36">
    <w:name w:val="xl36"/>
    <w:basedOn w:val="Normal"/>
    <w:rsid w:val="005A654C"/>
    <w:pPr>
      <w:pBdr>
        <w:top w:val="single" w:sz="4" w:space="0" w:color="auto"/>
        <w:bottom w:val="single" w:sz="4" w:space="0" w:color="auto"/>
        <w:right w:val="single" w:sz="4" w:space="0" w:color="auto"/>
      </w:pBdr>
      <w:spacing w:before="100" w:beforeAutospacing="1" w:after="100" w:afterAutospacing="1"/>
      <w:jc w:val="left"/>
      <w:textAlignment w:val="center"/>
    </w:pPr>
    <w:rPr>
      <w:b/>
      <w:bCs/>
      <w:sz w:val="24"/>
      <w:szCs w:val="24"/>
      <w:lang w:eastAsia="hr-HR"/>
    </w:rPr>
  </w:style>
  <w:style w:type="paragraph" w:customStyle="1" w:styleId="xl37">
    <w:name w:val="xl37"/>
    <w:basedOn w:val="Normal"/>
    <w:rsid w:val="005A654C"/>
    <w:pPr>
      <w:pBdr>
        <w:right w:val="single" w:sz="4" w:space="0" w:color="auto"/>
      </w:pBdr>
      <w:spacing w:before="100" w:beforeAutospacing="1" w:after="100" w:afterAutospacing="1"/>
      <w:jc w:val="left"/>
    </w:pPr>
    <w:rPr>
      <w:sz w:val="24"/>
      <w:szCs w:val="24"/>
      <w:lang w:eastAsia="hr-HR"/>
    </w:rPr>
  </w:style>
  <w:style w:type="paragraph" w:customStyle="1" w:styleId="xl38">
    <w:name w:val="xl38"/>
    <w:basedOn w:val="Normal"/>
    <w:rsid w:val="005A654C"/>
    <w:pPr>
      <w:pBdr>
        <w:bottom w:val="single" w:sz="4" w:space="0" w:color="auto"/>
        <w:right w:val="single" w:sz="4" w:space="0" w:color="auto"/>
      </w:pBdr>
      <w:spacing w:before="100" w:beforeAutospacing="1" w:after="100" w:afterAutospacing="1"/>
      <w:jc w:val="center"/>
      <w:textAlignment w:val="center"/>
    </w:pPr>
    <w:rPr>
      <w:b/>
      <w:bCs/>
      <w:sz w:val="24"/>
      <w:szCs w:val="24"/>
      <w:lang w:eastAsia="hr-HR"/>
    </w:rPr>
  </w:style>
  <w:style w:type="paragraph" w:customStyle="1" w:styleId="xl39">
    <w:name w:val="xl39"/>
    <w:basedOn w:val="Normal"/>
    <w:rsid w:val="005A654C"/>
    <w:pPr>
      <w:pBdr>
        <w:top w:val="single" w:sz="4" w:space="0" w:color="auto"/>
        <w:right w:val="single" w:sz="4" w:space="0" w:color="auto"/>
      </w:pBdr>
      <w:spacing w:before="100" w:beforeAutospacing="1" w:after="100" w:afterAutospacing="1"/>
      <w:jc w:val="left"/>
    </w:pPr>
    <w:rPr>
      <w:sz w:val="24"/>
      <w:szCs w:val="24"/>
      <w:lang w:eastAsia="hr-HR"/>
    </w:rPr>
  </w:style>
  <w:style w:type="paragraph" w:customStyle="1" w:styleId="xl40">
    <w:name w:val="xl40"/>
    <w:basedOn w:val="Normal"/>
    <w:rsid w:val="005A654C"/>
    <w:pPr>
      <w:pBdr>
        <w:bottom w:val="single" w:sz="4" w:space="0" w:color="auto"/>
        <w:right w:val="single" w:sz="4" w:space="0" w:color="auto"/>
      </w:pBdr>
      <w:spacing w:before="100" w:beforeAutospacing="1" w:after="100" w:afterAutospacing="1"/>
      <w:jc w:val="left"/>
    </w:pPr>
    <w:rPr>
      <w:sz w:val="24"/>
      <w:szCs w:val="24"/>
      <w:lang w:eastAsia="hr-HR"/>
    </w:rPr>
  </w:style>
  <w:style w:type="character" w:styleId="Referencakomentara">
    <w:name w:val="annotation reference"/>
    <w:basedOn w:val="Zadanifontodlomka"/>
    <w:semiHidden/>
    <w:rsid w:val="005A654C"/>
    <w:rPr>
      <w:sz w:val="16"/>
      <w:szCs w:val="16"/>
    </w:rPr>
  </w:style>
  <w:style w:type="paragraph" w:styleId="Tekstkomentara">
    <w:name w:val="annotation text"/>
    <w:basedOn w:val="Normal"/>
    <w:link w:val="TekstkomentaraChar"/>
    <w:semiHidden/>
    <w:rsid w:val="005A654C"/>
    <w:rPr>
      <w:rFonts w:ascii="Arial" w:hAnsi="Arial" w:cs="Arial"/>
      <w:lang w:val="en-US"/>
    </w:rPr>
  </w:style>
  <w:style w:type="paragraph" w:styleId="Predmetkomentara">
    <w:name w:val="annotation subject"/>
    <w:basedOn w:val="Tekstkomentara"/>
    <w:next w:val="Tekstkomentara"/>
    <w:link w:val="PredmetkomentaraChar"/>
    <w:semiHidden/>
    <w:rsid w:val="005A654C"/>
    <w:rPr>
      <w:b/>
      <w:bCs/>
    </w:rPr>
  </w:style>
  <w:style w:type="paragraph" w:customStyle="1" w:styleId="nabrajalica2">
    <w:name w:val="nabrajalica 2"/>
    <w:basedOn w:val="nabrajalica1"/>
    <w:rsid w:val="005A654C"/>
    <w:pPr>
      <w:numPr>
        <w:numId w:val="3"/>
      </w:numPr>
      <w:tabs>
        <w:tab w:val="left" w:pos="397"/>
      </w:tabs>
      <w:spacing w:before="60" w:after="120"/>
    </w:pPr>
  </w:style>
  <w:style w:type="paragraph" w:customStyle="1" w:styleId="nabrajalica3">
    <w:name w:val="nabrajalica 3"/>
    <w:basedOn w:val="nabrajalica1"/>
    <w:rsid w:val="005A654C"/>
    <w:pPr>
      <w:tabs>
        <w:tab w:val="num" w:pos="680"/>
        <w:tab w:val="left" w:pos="1418"/>
      </w:tabs>
      <w:ind w:left="1361" w:hanging="964"/>
    </w:pPr>
  </w:style>
  <w:style w:type="paragraph" w:customStyle="1" w:styleId="StyleHeading2">
    <w:name w:val="Style Heading 2"/>
    <w:basedOn w:val="Naslov2"/>
    <w:rsid w:val="005A654C"/>
  </w:style>
  <w:style w:type="paragraph" w:customStyle="1" w:styleId="Stylenabrajalica1Left04cmHanging05cmAfter3pt">
    <w:name w:val="Style nabrajalica 1 + Left:  04 cm Hanging:  05 cm After:  3 pt"/>
    <w:basedOn w:val="nabrajalica1"/>
    <w:rsid w:val="005A654C"/>
    <w:pPr>
      <w:numPr>
        <w:numId w:val="4"/>
      </w:numPr>
      <w:spacing w:after="60"/>
    </w:pPr>
  </w:style>
  <w:style w:type="paragraph" w:styleId="Grafikeoznake2">
    <w:name w:val="List Bullet 2"/>
    <w:basedOn w:val="Normal"/>
    <w:autoRedefine/>
    <w:rsid w:val="005A654C"/>
    <w:pPr>
      <w:spacing w:after="120"/>
      <w:ind w:left="720" w:hanging="360"/>
    </w:pPr>
    <w:rPr>
      <w:sz w:val="24"/>
      <w:szCs w:val="24"/>
      <w:lang w:val="en-US" w:eastAsia="hr-HR"/>
    </w:rPr>
  </w:style>
  <w:style w:type="paragraph" w:styleId="Popis">
    <w:name w:val="List"/>
    <w:basedOn w:val="Normal"/>
    <w:rsid w:val="005A654C"/>
    <w:pPr>
      <w:spacing w:after="120"/>
      <w:ind w:left="360" w:hanging="360"/>
    </w:pPr>
    <w:rPr>
      <w:rFonts w:ascii="CRO_Swiss_Con-Bold" w:hAnsi="CRO_Swiss_Con-Bold" w:cs="CRO_Swiss_Con-Bold"/>
      <w:lang w:val="en-US" w:eastAsia="hr-HR"/>
    </w:rPr>
  </w:style>
  <w:style w:type="paragraph" w:customStyle="1" w:styleId="Nabrajalica">
    <w:name w:val="Nabrajalica"/>
    <w:basedOn w:val="Normal"/>
    <w:next w:val="Normal"/>
    <w:rsid w:val="005A654C"/>
    <w:pPr>
      <w:numPr>
        <w:numId w:val="5"/>
      </w:numPr>
      <w:tabs>
        <w:tab w:val="left" w:pos="340"/>
      </w:tabs>
      <w:spacing w:before="60"/>
      <w:jc w:val="left"/>
    </w:pPr>
    <w:rPr>
      <w:lang w:val="en-AU"/>
    </w:rPr>
  </w:style>
  <w:style w:type="paragraph" w:customStyle="1" w:styleId="Nabrajalica10">
    <w:name w:val="Nabrajalica1"/>
    <w:basedOn w:val="Normal"/>
    <w:rsid w:val="005A654C"/>
    <w:pPr>
      <w:spacing w:after="120"/>
      <w:ind w:left="964" w:hanging="397"/>
    </w:pPr>
  </w:style>
  <w:style w:type="paragraph" w:customStyle="1" w:styleId="NormalObostrano">
    <w:name w:val="Normal + Obostrano"/>
    <w:aliases w:val="Iza:  6 pt Char,Iza:  6 pt"/>
    <w:basedOn w:val="Normal"/>
    <w:rsid w:val="005A654C"/>
    <w:pPr>
      <w:spacing w:after="120"/>
    </w:pPr>
  </w:style>
  <w:style w:type="paragraph" w:customStyle="1" w:styleId="Nacrt2">
    <w:name w:val="Nacrt 2"/>
    <w:basedOn w:val="Normal"/>
    <w:next w:val="Normal"/>
    <w:rsid w:val="005A654C"/>
    <w:pPr>
      <w:numPr>
        <w:numId w:val="6"/>
      </w:numPr>
    </w:pPr>
    <w:rPr>
      <w:color w:val="000000"/>
    </w:rPr>
  </w:style>
  <w:style w:type="paragraph" w:customStyle="1" w:styleId="StyleNacrt2Before6ptLinespacingAtleast16pt">
    <w:name w:val="Style Nacrt 2 + Before:  6 pt Line spacing:  At least 16 pt"/>
    <w:basedOn w:val="Normal"/>
    <w:next w:val="Normal"/>
    <w:rsid w:val="005A654C"/>
    <w:pPr>
      <w:numPr>
        <w:numId w:val="7"/>
      </w:numPr>
      <w:ind w:left="1135" w:hanging="851"/>
      <w:jc w:val="left"/>
    </w:pPr>
  </w:style>
  <w:style w:type="paragraph" w:customStyle="1" w:styleId="StyleNacrt1Before6ptAfter0ptLinespacingAtle">
    <w:name w:val="Style Nacrt 1 + Before:  6 pt After:  0 pt Line spacing:  At le..."/>
    <w:basedOn w:val="Normal"/>
    <w:next w:val="Normal"/>
    <w:rsid w:val="005A654C"/>
    <w:pPr>
      <w:tabs>
        <w:tab w:val="left" w:pos="567"/>
        <w:tab w:val="left" w:leader="dot" w:pos="6662"/>
        <w:tab w:val="right" w:leader="dot" w:pos="8789"/>
      </w:tabs>
      <w:ind w:left="567" w:right="2835" w:hanging="567"/>
      <w:jc w:val="left"/>
    </w:pPr>
  </w:style>
  <w:style w:type="paragraph" w:customStyle="1" w:styleId="formula">
    <w:name w:val="formula"/>
    <w:basedOn w:val="Normal"/>
    <w:rsid w:val="005A654C"/>
    <w:pPr>
      <w:ind w:right="57"/>
      <w:jc w:val="left"/>
    </w:pPr>
    <w:rPr>
      <w:sz w:val="24"/>
      <w:szCs w:val="24"/>
      <w:lang w:val="en-US"/>
    </w:rPr>
  </w:style>
  <w:style w:type="paragraph" w:customStyle="1" w:styleId="spec7">
    <w:name w:val="spec7"/>
    <w:basedOn w:val="Normal"/>
    <w:rsid w:val="005A654C"/>
    <w:pPr>
      <w:tabs>
        <w:tab w:val="left" w:pos="1701"/>
        <w:tab w:val="left" w:leader="dot" w:pos="3969"/>
      </w:tabs>
      <w:ind w:left="1702" w:right="3119" w:hanging="284"/>
      <w:jc w:val="left"/>
    </w:pPr>
    <w:rPr>
      <w:rFonts w:ascii="CRO_Swiss" w:hAnsi="CRO_Swiss" w:cs="CRO_Swiss"/>
      <w:sz w:val="18"/>
      <w:szCs w:val="18"/>
      <w:lang w:val="en-US"/>
    </w:rPr>
  </w:style>
  <w:style w:type="paragraph" w:customStyle="1" w:styleId="podtocka">
    <w:name w:val="podtocka"/>
    <w:basedOn w:val="Normal"/>
    <w:rsid w:val="005A654C"/>
    <w:pPr>
      <w:ind w:left="568" w:hanging="284"/>
      <w:jc w:val="left"/>
    </w:pPr>
    <w:rPr>
      <w:rFonts w:ascii="CRO_Swiss" w:hAnsi="CRO_Swiss" w:cs="CRO_Swiss"/>
      <w:sz w:val="22"/>
      <w:szCs w:val="22"/>
      <w:lang w:val="en-GB"/>
    </w:rPr>
  </w:style>
  <w:style w:type="paragraph" w:customStyle="1" w:styleId="Normal1red">
    <w:name w:val="Normal 1.red"/>
    <w:basedOn w:val="Normal"/>
    <w:rsid w:val="005A654C"/>
    <w:pPr>
      <w:ind w:firstLine="284"/>
      <w:jc w:val="left"/>
    </w:pPr>
    <w:rPr>
      <w:rFonts w:ascii="CRO_Swiss" w:hAnsi="CRO_Swiss" w:cs="CRO_Swiss"/>
      <w:sz w:val="22"/>
      <w:szCs w:val="22"/>
      <w:lang w:val="en-GB"/>
    </w:rPr>
  </w:style>
  <w:style w:type="paragraph" w:customStyle="1" w:styleId="nabr">
    <w:name w:val="nabr"/>
    <w:basedOn w:val="Normal"/>
    <w:rsid w:val="005A654C"/>
    <w:pPr>
      <w:tabs>
        <w:tab w:val="left" w:pos="284"/>
        <w:tab w:val="left" w:pos="3969"/>
      </w:tabs>
      <w:ind w:left="284" w:hanging="284"/>
    </w:pPr>
    <w:rPr>
      <w:rFonts w:ascii="Arial" w:hAnsi="Arial" w:cs="Arial"/>
      <w:sz w:val="22"/>
      <w:szCs w:val="22"/>
      <w:lang w:val="en-GB"/>
    </w:rPr>
  </w:style>
  <w:style w:type="paragraph" w:styleId="Opisslike">
    <w:name w:val="caption"/>
    <w:basedOn w:val="Normal"/>
    <w:next w:val="Normal"/>
    <w:qFormat/>
    <w:rsid w:val="005A654C"/>
    <w:pPr>
      <w:tabs>
        <w:tab w:val="left" w:pos="3402"/>
      </w:tabs>
      <w:spacing w:after="240"/>
      <w:ind w:right="57"/>
      <w:jc w:val="center"/>
    </w:pPr>
    <w:rPr>
      <w:i/>
      <w:iCs/>
    </w:rPr>
  </w:style>
  <w:style w:type="character" w:customStyle="1" w:styleId="Heading1Char">
    <w:name w:val="Heading 1 Char"/>
    <w:basedOn w:val="Zadanifontodlomka"/>
    <w:rsid w:val="005A654C"/>
    <w:rPr>
      <w:b/>
      <w:caps/>
      <w:kern w:val="28"/>
      <w:sz w:val="28"/>
      <w:szCs w:val="28"/>
      <w:lang w:val="de-DE" w:eastAsia="en-US" w:bidi="ar-SA"/>
    </w:rPr>
  </w:style>
  <w:style w:type="paragraph" w:customStyle="1" w:styleId="Nacrt1">
    <w:name w:val="Nacrt 1"/>
    <w:basedOn w:val="Normal"/>
    <w:next w:val="Normal"/>
    <w:rsid w:val="005A654C"/>
    <w:pPr>
      <w:tabs>
        <w:tab w:val="left" w:pos="567"/>
        <w:tab w:val="left" w:leader="dot" w:pos="6663"/>
        <w:tab w:val="right" w:leader="dot" w:pos="8789"/>
      </w:tabs>
      <w:ind w:right="2903"/>
    </w:pPr>
    <w:rPr>
      <w:color w:val="000000"/>
    </w:rPr>
  </w:style>
  <w:style w:type="character" w:customStyle="1" w:styleId="Nacrt1CharChar">
    <w:name w:val="Nacrt 1 Char Char"/>
    <w:basedOn w:val="Zadanifontodlomka"/>
    <w:rsid w:val="005A654C"/>
    <w:rPr>
      <w:color w:val="000000"/>
      <w:lang w:val="en-AU" w:eastAsia="en-US" w:bidi="ar-SA"/>
    </w:rPr>
  </w:style>
  <w:style w:type="paragraph" w:customStyle="1" w:styleId="StyleHeading1Arial11pt">
    <w:name w:val="Style Heading 1 + Arial 11 pt"/>
    <w:basedOn w:val="Naslov1"/>
    <w:rsid w:val="005A654C"/>
    <w:pPr>
      <w:tabs>
        <w:tab w:val="clear" w:pos="432"/>
        <w:tab w:val="left" w:pos="369"/>
        <w:tab w:val="num" w:pos="510"/>
      </w:tabs>
      <w:spacing w:before="240" w:beforeAutospacing="0" w:after="60" w:afterAutospacing="0"/>
      <w:ind w:left="567" w:hanging="567"/>
      <w:jc w:val="both"/>
    </w:pPr>
    <w:rPr>
      <w:rFonts w:ascii="Arial" w:hAnsi="Arial"/>
      <w:caps w:val="0"/>
      <w:sz w:val="22"/>
      <w:szCs w:val="22"/>
    </w:rPr>
  </w:style>
  <w:style w:type="paragraph" w:customStyle="1" w:styleId="StyleTOC1Left0cmHanging071cm">
    <w:name w:val="Style TOC 1 + Left:  0 cm Hanging:  071 cm"/>
    <w:basedOn w:val="Sadraj1"/>
    <w:rsid w:val="005A654C"/>
    <w:pPr>
      <w:tabs>
        <w:tab w:val="clear" w:pos="9752"/>
        <w:tab w:val="left" w:pos="400"/>
        <w:tab w:val="left" w:pos="454"/>
        <w:tab w:val="left" w:leader="dot" w:pos="5670"/>
        <w:tab w:val="right" w:leader="dot" w:pos="8930"/>
      </w:tabs>
      <w:ind w:left="403" w:right="2041" w:hanging="403"/>
    </w:pPr>
    <w:rPr>
      <w:bCs w:val="0"/>
      <w:caps w:val="0"/>
      <w:noProof/>
      <w:sz w:val="20"/>
      <w:szCs w:val="20"/>
      <w:lang w:val="hr-HR"/>
    </w:rPr>
  </w:style>
  <w:style w:type="paragraph" w:customStyle="1" w:styleId="StyleHeading210ptNotBoldBlackNotAllcapsLeft0cm">
    <w:name w:val="Style Heading 2 + 10 pt Not Bold Black Not All caps Left:  0 cm..."/>
    <w:basedOn w:val="Naslov2"/>
    <w:rsid w:val="005A654C"/>
    <w:pPr>
      <w:numPr>
        <w:ilvl w:val="0"/>
        <w:numId w:val="0"/>
      </w:numPr>
      <w:spacing w:before="0" w:after="0" w:line="240" w:lineRule="auto"/>
      <w:jc w:val="both"/>
    </w:pPr>
    <w:rPr>
      <w:bCs w:val="0"/>
      <w:color w:val="000000"/>
      <w:sz w:val="20"/>
      <w:szCs w:val="24"/>
    </w:rPr>
  </w:style>
  <w:style w:type="paragraph" w:customStyle="1" w:styleId="Default">
    <w:name w:val="Default"/>
    <w:rsid w:val="005A654C"/>
    <w:pPr>
      <w:widowControl w:val="0"/>
      <w:autoSpaceDE w:val="0"/>
      <w:autoSpaceDN w:val="0"/>
      <w:adjustRightInd w:val="0"/>
    </w:pPr>
    <w:rPr>
      <w:color w:val="000000"/>
      <w:sz w:val="24"/>
      <w:szCs w:val="24"/>
    </w:rPr>
  </w:style>
  <w:style w:type="paragraph" w:customStyle="1" w:styleId="NASLOV2RAZMAK">
    <w:name w:val="NASLOV 2 RAZMAK"/>
    <w:basedOn w:val="Naslov2"/>
    <w:rsid w:val="005A654C"/>
    <w:pPr>
      <w:tabs>
        <w:tab w:val="clear" w:pos="360"/>
        <w:tab w:val="num" w:pos="576"/>
      </w:tabs>
      <w:spacing w:before="120" w:after="240" w:line="240" w:lineRule="auto"/>
      <w:ind w:left="578" w:hanging="578"/>
      <w:jc w:val="both"/>
    </w:pPr>
    <w:rPr>
      <w:sz w:val="20"/>
    </w:rPr>
  </w:style>
  <w:style w:type="character" w:customStyle="1" w:styleId="Heading2Char">
    <w:name w:val="Heading 2 Char"/>
    <w:aliases w:val="naslov2 Char,n2 Char,2 Char"/>
    <w:basedOn w:val="Zadanifontodlomka"/>
    <w:rsid w:val="005A654C"/>
    <w:rPr>
      <w:b/>
      <w:caps/>
      <w:sz w:val="24"/>
      <w:szCs w:val="22"/>
      <w:lang w:val="de-DE" w:eastAsia="en-US" w:bidi="ar-SA"/>
    </w:rPr>
  </w:style>
  <w:style w:type="character" w:customStyle="1" w:styleId="NASLOV2RAZMAKChar">
    <w:name w:val="NASLOV 2 RAZMAK Char"/>
    <w:basedOn w:val="Heading2Char"/>
    <w:rsid w:val="005A654C"/>
    <w:rPr>
      <w:bCs/>
    </w:rPr>
  </w:style>
  <w:style w:type="paragraph" w:customStyle="1" w:styleId="Naslov2-b6a12">
    <w:name w:val="Naslov 2 - b6a12"/>
    <w:basedOn w:val="Normaltext"/>
    <w:rsid w:val="005A654C"/>
    <w:pPr>
      <w:spacing w:after="0" w:line="240" w:lineRule="auto"/>
    </w:pPr>
  </w:style>
  <w:style w:type="paragraph" w:customStyle="1" w:styleId="naslov2boro">
    <w:name w:val="naslov 2 boro"/>
    <w:basedOn w:val="Naslov2"/>
    <w:rsid w:val="005A654C"/>
    <w:pPr>
      <w:tabs>
        <w:tab w:val="clear" w:pos="360"/>
        <w:tab w:val="num" w:pos="576"/>
      </w:tabs>
      <w:spacing w:before="120" w:after="240" w:line="240" w:lineRule="auto"/>
      <w:ind w:left="578" w:hanging="578"/>
      <w:jc w:val="both"/>
    </w:pPr>
    <w:rPr>
      <w:bCs w:val="0"/>
      <w:sz w:val="20"/>
    </w:rPr>
  </w:style>
  <w:style w:type="paragraph" w:styleId="Uvuenotijeloteksta">
    <w:name w:val="Body Text Indent"/>
    <w:basedOn w:val="Normal"/>
    <w:link w:val="UvuenotijelotekstaChar"/>
    <w:rsid w:val="005A654C"/>
    <w:pPr>
      <w:spacing w:after="120"/>
      <w:ind w:left="180" w:hanging="180"/>
    </w:pPr>
  </w:style>
  <w:style w:type="paragraph" w:styleId="Tijeloteksta-uvlaka2">
    <w:name w:val="Body Text Indent 2"/>
    <w:aliases w:val="  uvlaka 2,  uvlaka 22,uvlaka 22,  uvlaka 221,uvlaka 221"/>
    <w:basedOn w:val="Normal"/>
    <w:link w:val="Tijeloteksta-uvlaka2Char"/>
    <w:rsid w:val="005A654C"/>
    <w:pPr>
      <w:spacing w:after="120"/>
      <w:ind w:left="900" w:hanging="180"/>
    </w:pPr>
  </w:style>
  <w:style w:type="paragraph" w:customStyle="1" w:styleId="NormalCenteredafter6">
    <w:name w:val="Normal + Centered:after 6"/>
    <w:basedOn w:val="Normal"/>
    <w:semiHidden/>
    <w:rsid w:val="005A654C"/>
    <w:pPr>
      <w:jc w:val="center"/>
    </w:pPr>
  </w:style>
  <w:style w:type="character" w:customStyle="1" w:styleId="NormalObostranoChar">
    <w:name w:val="Normal + Obostrano Char"/>
    <w:aliases w:val="Iza:  6 pt Char Char,Normal + Obostrano2"/>
    <w:basedOn w:val="Zadanifontodlomka"/>
    <w:rsid w:val="005A654C"/>
    <w:rPr>
      <w:lang w:val="hr-HR" w:eastAsia="en-US" w:bidi="ar-SA"/>
    </w:rPr>
  </w:style>
  <w:style w:type="character" w:customStyle="1" w:styleId="NormalObostranoIza6ptChar">
    <w:name w:val="Normal + Obostrano;Iza:  6 pt Char"/>
    <w:basedOn w:val="Zadanifontodlomka"/>
    <w:rsid w:val="005A654C"/>
    <w:rPr>
      <w:lang w:val="hr-HR" w:eastAsia="en-US" w:bidi="ar-SA"/>
    </w:rPr>
  </w:style>
  <w:style w:type="paragraph" w:customStyle="1" w:styleId="StyleHeading2White">
    <w:name w:val="Style Heading 2 + White"/>
    <w:basedOn w:val="Naslov2"/>
    <w:semiHidden/>
    <w:rsid w:val="005A654C"/>
    <w:pPr>
      <w:numPr>
        <w:ilvl w:val="0"/>
        <w:numId w:val="0"/>
      </w:numPr>
      <w:tabs>
        <w:tab w:val="num" w:pos="576"/>
      </w:tabs>
      <w:spacing w:before="120" w:after="240" w:line="240" w:lineRule="auto"/>
      <w:ind w:left="578" w:right="-1" w:hanging="578"/>
      <w:jc w:val="both"/>
    </w:pPr>
    <w:rPr>
      <w:color w:val="FFFFFF"/>
      <w:sz w:val="20"/>
      <w:szCs w:val="20"/>
      <w:lang w:val="de-DE"/>
    </w:rPr>
  </w:style>
  <w:style w:type="paragraph" w:customStyle="1" w:styleId="StyleHeading1JustifiedBefore24ptAfter18pt">
    <w:name w:val="Style Heading 1 + Justified Before:  24 pt After:  18 pt"/>
    <w:basedOn w:val="Naslov1"/>
    <w:semiHidden/>
    <w:rsid w:val="005A654C"/>
    <w:pPr>
      <w:spacing w:before="480" w:beforeAutospacing="0" w:after="360" w:afterAutospacing="0"/>
      <w:ind w:left="431" w:hanging="431"/>
    </w:pPr>
    <w:rPr>
      <w:sz w:val="24"/>
      <w:szCs w:val="24"/>
    </w:rPr>
  </w:style>
  <w:style w:type="paragraph" w:customStyle="1" w:styleId="StyleHeading2WhiteNotAllcaps">
    <w:name w:val="Style Heading 2 + White Not All caps"/>
    <w:basedOn w:val="Naslov2"/>
    <w:semiHidden/>
    <w:rsid w:val="005A654C"/>
    <w:pPr>
      <w:numPr>
        <w:ilvl w:val="0"/>
        <w:numId w:val="0"/>
      </w:numPr>
      <w:tabs>
        <w:tab w:val="num" w:pos="576"/>
      </w:tabs>
      <w:spacing w:before="120" w:after="240" w:line="240" w:lineRule="auto"/>
      <w:ind w:left="578" w:right="-1" w:hanging="578"/>
      <w:jc w:val="both"/>
    </w:pPr>
    <w:rPr>
      <w:caps w:val="0"/>
      <w:color w:val="FFFFFF"/>
      <w:sz w:val="20"/>
      <w:szCs w:val="20"/>
      <w:lang w:val="de-DE"/>
    </w:rPr>
  </w:style>
  <w:style w:type="paragraph" w:customStyle="1" w:styleId="NormalJustified">
    <w:name w:val="Normal + Justified"/>
    <w:aliases w:val="After:  6 pt"/>
    <w:basedOn w:val="Normal"/>
    <w:semiHidden/>
    <w:rsid w:val="005A654C"/>
    <w:pPr>
      <w:spacing w:after="120"/>
    </w:pPr>
    <w:rPr>
      <w:bCs/>
      <w:lang w:eastAsia="zh-CN"/>
    </w:rPr>
  </w:style>
  <w:style w:type="character" w:customStyle="1" w:styleId="NormalJustifiedAfter6ptCharChar">
    <w:name w:val="Normal + Justified;After:  6 pt Char Char"/>
    <w:basedOn w:val="Zadanifontodlomka"/>
    <w:rsid w:val="005A654C"/>
    <w:rPr>
      <w:bCs/>
      <w:lang w:val="hr-HR" w:eastAsia="zh-CN" w:bidi="ar-SA"/>
    </w:rPr>
  </w:style>
  <w:style w:type="paragraph" w:styleId="Indeks1">
    <w:name w:val="index 1"/>
    <w:basedOn w:val="Normal"/>
    <w:next w:val="Normal"/>
    <w:autoRedefine/>
    <w:semiHidden/>
    <w:rsid w:val="005A654C"/>
    <w:pPr>
      <w:ind w:left="200" w:hanging="200"/>
    </w:pPr>
    <w:rPr>
      <w:caps/>
      <w:color w:val="FFFFFF"/>
      <w:lang w:eastAsia="zh-CN"/>
    </w:rPr>
  </w:style>
  <w:style w:type="paragraph" w:customStyle="1" w:styleId="Heading3A">
    <w:name w:val="Heading 3A"/>
    <w:basedOn w:val="Naslov3"/>
    <w:rsid w:val="005A654C"/>
    <w:pPr>
      <w:widowControl/>
      <w:tabs>
        <w:tab w:val="clear" w:pos="5103"/>
        <w:tab w:val="clear" w:pos="6804"/>
        <w:tab w:val="left" w:pos="567"/>
      </w:tabs>
      <w:spacing w:before="200" w:after="200"/>
    </w:pPr>
    <w:rPr>
      <w:bCs w:val="0"/>
    </w:rPr>
  </w:style>
  <w:style w:type="paragraph" w:customStyle="1" w:styleId="HEADING2A">
    <w:name w:val="HEADING 2A"/>
    <w:basedOn w:val="Naslov2"/>
    <w:rsid w:val="005A654C"/>
    <w:pPr>
      <w:numPr>
        <w:ilvl w:val="0"/>
        <w:numId w:val="0"/>
      </w:numPr>
      <w:tabs>
        <w:tab w:val="num" w:pos="576"/>
      </w:tabs>
      <w:spacing w:after="240" w:line="240" w:lineRule="auto"/>
      <w:ind w:left="576" w:right="-1" w:hanging="576"/>
      <w:jc w:val="both"/>
    </w:pPr>
    <w:rPr>
      <w:iCs/>
      <w:sz w:val="20"/>
      <w:szCs w:val="20"/>
    </w:rPr>
  </w:style>
  <w:style w:type="paragraph" w:customStyle="1" w:styleId="StilNormaligor">
    <w:name w:val="Stil Normaligor"/>
    <w:basedOn w:val="Normal"/>
    <w:semiHidden/>
    <w:rsid w:val="005A654C"/>
    <w:pPr>
      <w:spacing w:after="120"/>
    </w:pPr>
    <w:rPr>
      <w:rFonts w:ascii="Arial" w:hAnsi="Arial"/>
      <w:sz w:val="22"/>
      <w:szCs w:val="22"/>
      <w:lang w:val="en-AU"/>
    </w:rPr>
  </w:style>
  <w:style w:type="character" w:customStyle="1" w:styleId="StilNormaligorChar">
    <w:name w:val="Stil Normaligor Char"/>
    <w:basedOn w:val="Zadanifontodlomka"/>
    <w:rsid w:val="005A654C"/>
    <w:rPr>
      <w:rFonts w:ascii="Arial" w:hAnsi="Arial"/>
      <w:sz w:val="22"/>
      <w:szCs w:val="22"/>
      <w:lang w:val="en-AU" w:eastAsia="en-US" w:bidi="ar-SA"/>
    </w:rPr>
  </w:style>
  <w:style w:type="paragraph" w:customStyle="1" w:styleId="ind">
    <w:name w:val="ind *"/>
    <w:basedOn w:val="Normal"/>
    <w:rsid w:val="005A654C"/>
    <w:pPr>
      <w:tabs>
        <w:tab w:val="left" w:pos="567"/>
      </w:tabs>
      <w:overflowPunct w:val="0"/>
      <w:autoSpaceDE w:val="0"/>
      <w:autoSpaceDN w:val="0"/>
      <w:adjustRightInd w:val="0"/>
      <w:spacing w:line="300" w:lineRule="exact"/>
      <w:ind w:left="567"/>
      <w:textAlignment w:val="baseline"/>
    </w:pPr>
    <w:rPr>
      <w:rFonts w:ascii="Arial" w:hAnsi="Arial"/>
      <w:sz w:val="22"/>
      <w:lang w:val="en-GB" w:eastAsia="de-DE"/>
    </w:rPr>
  </w:style>
  <w:style w:type="character" w:customStyle="1" w:styleId="ZaglavljeChar">
    <w:name w:val="Zaglavlje Char"/>
    <w:aliases w:val="Header Char Char"/>
    <w:basedOn w:val="Zadanifontodlomka"/>
    <w:link w:val="Zaglavlje"/>
    <w:rsid w:val="003B62EE"/>
    <w:rPr>
      <w:lang w:val="de-DE" w:eastAsia="en-US"/>
    </w:rPr>
  </w:style>
  <w:style w:type="character" w:customStyle="1" w:styleId="NaslovChar">
    <w:name w:val="Naslov Char"/>
    <w:aliases w:val="Title Char Char"/>
    <w:basedOn w:val="Zadanifontodlomka"/>
    <w:link w:val="Naslov"/>
    <w:rsid w:val="00B14F54"/>
    <w:rPr>
      <w:rFonts w:ascii="Arial" w:hAnsi="Arial" w:cs="Arial"/>
      <w:b/>
      <w:bCs/>
      <w:kern w:val="28"/>
      <w:sz w:val="32"/>
      <w:szCs w:val="32"/>
      <w:lang w:eastAsia="en-US"/>
    </w:rPr>
  </w:style>
  <w:style w:type="paragraph" w:styleId="Tijeloteksta-uvlaka3">
    <w:name w:val="Body Text Indent 3"/>
    <w:basedOn w:val="Normal"/>
    <w:link w:val="Tijeloteksta-uvlaka3Char"/>
    <w:unhideWhenUsed/>
    <w:rsid w:val="00CF303F"/>
    <w:pPr>
      <w:spacing w:after="120"/>
      <w:ind w:left="283"/>
      <w:jc w:val="left"/>
    </w:pPr>
    <w:rPr>
      <w:sz w:val="16"/>
      <w:szCs w:val="16"/>
    </w:rPr>
  </w:style>
  <w:style w:type="character" w:customStyle="1" w:styleId="Tijeloteksta-uvlaka3Char">
    <w:name w:val="Tijelo teksta - uvlaka 3 Char"/>
    <w:basedOn w:val="Zadanifontodlomka"/>
    <w:link w:val="Tijeloteksta-uvlaka3"/>
    <w:rsid w:val="00CF303F"/>
    <w:rPr>
      <w:sz w:val="16"/>
      <w:szCs w:val="16"/>
      <w:lang w:eastAsia="en-US"/>
    </w:rPr>
  </w:style>
  <w:style w:type="paragraph" w:customStyle="1" w:styleId="StyleBoldBefore6ptAfter6pt">
    <w:name w:val="Style Bold Before:  6 pt After:  6 pt"/>
    <w:basedOn w:val="Normal"/>
    <w:rsid w:val="001F7834"/>
    <w:pPr>
      <w:spacing w:before="120" w:after="120"/>
      <w:jc w:val="left"/>
    </w:pPr>
    <w:rPr>
      <w:b/>
      <w:bCs/>
      <w:sz w:val="22"/>
      <w:lang w:eastAsia="hr-HR"/>
    </w:rPr>
  </w:style>
  <w:style w:type="paragraph" w:customStyle="1" w:styleId="Tijelotekstauvlaka2">
    <w:name w:val="Tijelo teksta.uvlaka 2"/>
    <w:basedOn w:val="Normal"/>
    <w:rsid w:val="00206630"/>
    <w:pPr>
      <w:widowControl w:val="0"/>
      <w:tabs>
        <w:tab w:val="left" w:pos="-720"/>
        <w:tab w:val="left" w:pos="426"/>
      </w:tabs>
      <w:suppressAutoHyphens/>
      <w:overflowPunct w:val="0"/>
      <w:autoSpaceDE w:val="0"/>
      <w:autoSpaceDN w:val="0"/>
      <w:adjustRightInd w:val="0"/>
      <w:textAlignment w:val="baseline"/>
    </w:pPr>
    <w:rPr>
      <w:rFonts w:ascii="Arial" w:hAnsi="Arial"/>
      <w:sz w:val="24"/>
      <w:lang w:eastAsia="hr-HR"/>
    </w:rPr>
  </w:style>
  <w:style w:type="paragraph" w:styleId="Odlomakpopisa">
    <w:name w:val="List Paragraph"/>
    <w:basedOn w:val="Normal"/>
    <w:uiPriority w:val="34"/>
    <w:qFormat/>
    <w:rsid w:val="00FF5F57"/>
    <w:pPr>
      <w:spacing w:after="60"/>
      <w:ind w:left="720" w:firstLine="300"/>
      <w:contextualSpacing/>
    </w:pPr>
    <w:rPr>
      <w:sz w:val="22"/>
    </w:rPr>
  </w:style>
  <w:style w:type="paragraph" w:customStyle="1" w:styleId="Stil">
    <w:name w:val="Stil"/>
    <w:uiPriority w:val="99"/>
    <w:rsid w:val="00375565"/>
    <w:pPr>
      <w:widowControl w:val="0"/>
      <w:autoSpaceDE w:val="0"/>
      <w:autoSpaceDN w:val="0"/>
      <w:adjustRightInd w:val="0"/>
    </w:pPr>
    <w:rPr>
      <w:rFonts w:ascii="Arial" w:hAnsi="Arial" w:cs="Arial"/>
      <w:sz w:val="24"/>
      <w:szCs w:val="24"/>
    </w:rPr>
  </w:style>
  <w:style w:type="paragraph" w:customStyle="1" w:styleId="Style">
    <w:name w:val="Style"/>
    <w:uiPriority w:val="99"/>
    <w:rsid w:val="00375565"/>
    <w:pPr>
      <w:widowControl w:val="0"/>
      <w:autoSpaceDE w:val="0"/>
      <w:autoSpaceDN w:val="0"/>
      <w:adjustRightInd w:val="0"/>
    </w:pPr>
    <w:rPr>
      <w:rFonts w:ascii="Arial" w:hAnsi="Arial" w:cs="Arial"/>
      <w:sz w:val="24"/>
      <w:szCs w:val="24"/>
    </w:rPr>
  </w:style>
  <w:style w:type="paragraph" w:customStyle="1" w:styleId="ELM-TEKST">
    <w:name w:val="ELM-TEKST"/>
    <w:basedOn w:val="Normal"/>
    <w:qFormat/>
    <w:rsid w:val="00437CA9"/>
    <w:pPr>
      <w:tabs>
        <w:tab w:val="left" w:pos="567"/>
        <w:tab w:val="left" w:pos="1134"/>
        <w:tab w:val="left" w:pos="1701"/>
        <w:tab w:val="left" w:pos="2268"/>
        <w:tab w:val="left" w:pos="2835"/>
        <w:tab w:val="left" w:pos="3402"/>
        <w:tab w:val="left" w:pos="3969"/>
        <w:tab w:val="left" w:pos="4536"/>
        <w:tab w:val="left" w:pos="5103"/>
        <w:tab w:val="left" w:pos="5670"/>
        <w:tab w:val="right" w:pos="6237"/>
        <w:tab w:val="right" w:pos="6804"/>
        <w:tab w:val="right" w:pos="7371"/>
        <w:tab w:val="right" w:pos="7938"/>
        <w:tab w:val="right" w:pos="8505"/>
        <w:tab w:val="right" w:pos="9072"/>
      </w:tabs>
      <w:spacing w:after="60" w:line="264" w:lineRule="auto"/>
    </w:pPr>
    <w:rPr>
      <w:rFonts w:ascii="Arial" w:eastAsiaTheme="minorHAnsi" w:hAnsi="Arial" w:cstheme="minorBidi"/>
      <w:szCs w:val="22"/>
    </w:rPr>
  </w:style>
  <w:style w:type="numbering" w:customStyle="1" w:styleId="ELM-POPIS1">
    <w:name w:val="ELM-POPIS 1."/>
    <w:uiPriority w:val="99"/>
    <w:rsid w:val="00437CA9"/>
    <w:pPr>
      <w:numPr>
        <w:numId w:val="10"/>
      </w:numPr>
    </w:pPr>
  </w:style>
  <w:style w:type="character" w:styleId="Tekstrezerviranogmjesta">
    <w:name w:val="Placeholder Text"/>
    <w:basedOn w:val="Zadanifontodlomka"/>
    <w:uiPriority w:val="99"/>
    <w:semiHidden/>
    <w:rsid w:val="006C0D63"/>
    <w:rPr>
      <w:color w:val="808080"/>
    </w:rPr>
  </w:style>
  <w:style w:type="paragraph" w:customStyle="1" w:styleId="Normal0">
    <w:name w:val="[Normal]"/>
    <w:rsid w:val="00147069"/>
    <w:rPr>
      <w:rFonts w:ascii="Arial" w:eastAsia="Arial" w:hAnsi="Arial"/>
      <w:sz w:val="24"/>
      <w:lang w:val="de-DE" w:eastAsia="de-DE"/>
    </w:rPr>
  </w:style>
  <w:style w:type="paragraph" w:customStyle="1" w:styleId="Obinouvueno1">
    <w:name w:val="Obično uvučeno1"/>
    <w:basedOn w:val="Normal"/>
    <w:rsid w:val="00147069"/>
    <w:pPr>
      <w:ind w:left="896" w:hanging="720"/>
      <w:jc w:val="left"/>
    </w:pPr>
    <w:rPr>
      <w:rFonts w:ascii="Calibri" w:eastAsia="Calibri" w:hAnsi="Calibri"/>
      <w:sz w:val="22"/>
      <w:lang w:val="de-DE" w:eastAsia="de-DE"/>
    </w:rPr>
  </w:style>
  <w:style w:type="paragraph" w:customStyle="1" w:styleId="ELM-NASLOV1">
    <w:name w:val="ELM-NASLOV 1."/>
    <w:basedOn w:val="Naslov1"/>
    <w:next w:val="ELM-TEKST"/>
    <w:qFormat/>
    <w:rsid w:val="00C20441"/>
    <w:pPr>
      <w:keepNext w:val="0"/>
      <w:tabs>
        <w:tab w:val="clear" w:pos="432"/>
        <w:tab w:val="num" w:pos="720"/>
      </w:tabs>
      <w:spacing w:before="0" w:beforeAutospacing="0" w:after="0" w:afterAutospacing="0"/>
      <w:ind w:left="720" w:hanging="720"/>
    </w:pPr>
    <w:rPr>
      <w:rFonts w:ascii="Arial" w:eastAsiaTheme="majorEastAsia" w:hAnsi="Arial" w:cstheme="majorBidi"/>
      <w:kern w:val="0"/>
      <w:lang w:val="hr-HR"/>
    </w:rPr>
  </w:style>
  <w:style w:type="paragraph" w:customStyle="1" w:styleId="ELM-NASLOV11">
    <w:name w:val="ELM-NASLOV 1.1."/>
    <w:basedOn w:val="Naslov2"/>
    <w:next w:val="ELM-TEKST"/>
    <w:qFormat/>
    <w:rsid w:val="00C20441"/>
    <w:pPr>
      <w:keepNext w:val="0"/>
      <w:numPr>
        <w:ilvl w:val="0"/>
        <w:numId w:val="0"/>
      </w:numPr>
      <w:tabs>
        <w:tab w:val="num" w:pos="1440"/>
      </w:tabs>
      <w:spacing w:before="360" w:after="360" w:line="240" w:lineRule="auto"/>
      <w:ind w:left="1440" w:hanging="720"/>
    </w:pPr>
    <w:rPr>
      <w:rFonts w:ascii="Arial" w:eastAsiaTheme="majorEastAsia" w:hAnsi="Arial" w:cstheme="majorBidi"/>
      <w:caps w:val="0"/>
      <w:sz w:val="24"/>
      <w:szCs w:val="26"/>
    </w:rPr>
  </w:style>
  <w:style w:type="paragraph" w:customStyle="1" w:styleId="ELM-NASLOV111">
    <w:name w:val="ELM-NASLOV 1.1.1."/>
    <w:basedOn w:val="Naslov3"/>
    <w:next w:val="ELM-TEKST"/>
    <w:qFormat/>
    <w:rsid w:val="00C20441"/>
    <w:pPr>
      <w:keepNext w:val="0"/>
      <w:widowControl/>
      <w:tabs>
        <w:tab w:val="clear" w:pos="720"/>
        <w:tab w:val="clear" w:pos="5103"/>
        <w:tab w:val="clear" w:pos="6804"/>
        <w:tab w:val="num" w:pos="2160"/>
      </w:tabs>
      <w:spacing w:before="240" w:after="240"/>
      <w:ind w:left="2160"/>
    </w:pPr>
    <w:rPr>
      <w:rFonts w:ascii="Arial" w:eastAsiaTheme="majorEastAsia" w:hAnsi="Arial" w:cstheme="majorBidi"/>
      <w:szCs w:val="22"/>
    </w:rPr>
  </w:style>
  <w:style w:type="paragraph" w:customStyle="1" w:styleId="ELM-NASLOV1111">
    <w:name w:val="ELM-NASLOV 1.1.1.1."/>
    <w:basedOn w:val="Naslov4"/>
    <w:next w:val="ELM-TEKST"/>
    <w:qFormat/>
    <w:rsid w:val="00C20441"/>
    <w:pPr>
      <w:keepNext w:val="0"/>
      <w:tabs>
        <w:tab w:val="clear" w:pos="864"/>
        <w:tab w:val="num" w:pos="2880"/>
      </w:tabs>
      <w:spacing w:before="120" w:after="80"/>
      <w:ind w:left="2880" w:hanging="720"/>
      <w:jc w:val="left"/>
    </w:pPr>
    <w:rPr>
      <w:rFonts w:ascii="Arial" w:eastAsiaTheme="majorEastAsia" w:hAnsi="Arial" w:cstheme="majorBidi"/>
      <w:i/>
      <w:iCs/>
      <w:szCs w:val="22"/>
    </w:rPr>
  </w:style>
  <w:style w:type="paragraph" w:customStyle="1" w:styleId="ELM-NASLOV11111">
    <w:name w:val="ELM-NASLOV 1.1.1.1.1."/>
    <w:basedOn w:val="Naslov5"/>
    <w:next w:val="ELM-TEKST"/>
    <w:qFormat/>
    <w:rsid w:val="00C20441"/>
    <w:pPr>
      <w:keepNext w:val="0"/>
      <w:tabs>
        <w:tab w:val="clear" w:pos="1008"/>
        <w:tab w:val="num" w:pos="3600"/>
      </w:tabs>
      <w:spacing w:before="120"/>
      <w:ind w:left="3600" w:hanging="720"/>
    </w:pPr>
    <w:rPr>
      <w:rFonts w:ascii="Arial" w:eastAsiaTheme="majorEastAsia" w:hAnsi="Arial" w:cstheme="majorBidi"/>
      <w:iCs w:val="0"/>
      <w:szCs w:val="22"/>
      <w:lang w:val="hr-HR"/>
    </w:rPr>
  </w:style>
  <w:style w:type="paragraph" w:customStyle="1" w:styleId="ELM-NASLOV111111">
    <w:name w:val="ELM-NASLOV 1.1.1.1.1.1."/>
    <w:basedOn w:val="Naslov6"/>
    <w:next w:val="ELM-TEKST"/>
    <w:qFormat/>
    <w:rsid w:val="00C20441"/>
    <w:pPr>
      <w:keepNext w:val="0"/>
      <w:tabs>
        <w:tab w:val="clear" w:pos="1152"/>
        <w:tab w:val="num" w:pos="4320"/>
      </w:tabs>
      <w:spacing w:before="120" w:after="80"/>
      <w:ind w:left="1701" w:hanging="1701"/>
    </w:pPr>
    <w:rPr>
      <w:rFonts w:ascii="Arial" w:eastAsiaTheme="majorEastAsia" w:hAnsi="Arial" w:cstheme="majorBidi"/>
      <w:i w:val="0"/>
      <w:szCs w:val="22"/>
      <w:lang w:val="hr-HR"/>
    </w:rPr>
  </w:style>
  <w:style w:type="paragraph" w:customStyle="1" w:styleId="t-9-8">
    <w:name w:val="t-9-8"/>
    <w:basedOn w:val="Normal"/>
    <w:rsid w:val="004B194F"/>
    <w:pPr>
      <w:spacing w:before="100" w:beforeAutospacing="1" w:after="100" w:afterAutospacing="1"/>
      <w:jc w:val="left"/>
    </w:pPr>
    <w:rPr>
      <w:sz w:val="24"/>
      <w:szCs w:val="24"/>
      <w:lang w:val="en-US"/>
    </w:rPr>
  </w:style>
  <w:style w:type="character" w:customStyle="1" w:styleId="Naslov1Char">
    <w:name w:val="Naslov 1 Char"/>
    <w:aliases w:val="naslov1 Char,n1 Char,1 Char"/>
    <w:basedOn w:val="Zadanifontodlomka"/>
    <w:link w:val="Naslov1"/>
    <w:rsid w:val="0002696D"/>
    <w:rPr>
      <w:b/>
      <w:bCs/>
      <w:caps/>
      <w:kern w:val="28"/>
      <w:sz w:val="28"/>
      <w:szCs w:val="28"/>
      <w:lang w:val="de-DE" w:eastAsia="en-US"/>
    </w:rPr>
  </w:style>
  <w:style w:type="character" w:customStyle="1" w:styleId="Naslov2Char">
    <w:name w:val="Naslov 2 Char"/>
    <w:aliases w:val="naslov2 Char1,n2 Char1,2 Char1"/>
    <w:basedOn w:val="Zadanifontodlomka"/>
    <w:link w:val="Naslov2"/>
    <w:rsid w:val="0002696D"/>
    <w:rPr>
      <w:b/>
      <w:bCs/>
      <w:caps/>
      <w:sz w:val="22"/>
      <w:szCs w:val="22"/>
      <w:lang w:eastAsia="en-US"/>
    </w:rPr>
  </w:style>
  <w:style w:type="character" w:customStyle="1" w:styleId="Naslov3Char">
    <w:name w:val="Naslov 3 Char"/>
    <w:aliases w:val="naslov3 Char,n3 Char,3 Char"/>
    <w:basedOn w:val="Zadanifontodlomka"/>
    <w:link w:val="Naslov3"/>
    <w:rsid w:val="0002696D"/>
    <w:rPr>
      <w:b/>
      <w:bCs/>
      <w:lang w:eastAsia="en-US"/>
    </w:rPr>
  </w:style>
  <w:style w:type="character" w:customStyle="1" w:styleId="Naslov4Char">
    <w:name w:val="Naslov 4 Char"/>
    <w:aliases w:val="naslov4 Char,n4 Char,4 Char"/>
    <w:basedOn w:val="Zadanifontodlomka"/>
    <w:link w:val="Naslov4"/>
    <w:rsid w:val="0002696D"/>
    <w:rPr>
      <w:b/>
      <w:bCs/>
      <w:lang w:eastAsia="en-US"/>
    </w:rPr>
  </w:style>
  <w:style w:type="character" w:customStyle="1" w:styleId="Naslov5Char">
    <w:name w:val="Naslov 5 Char"/>
    <w:aliases w:val="naslov5 Char,n5 Char,5 Char"/>
    <w:basedOn w:val="Zadanifontodlomka"/>
    <w:link w:val="Naslov5"/>
    <w:rsid w:val="0002696D"/>
    <w:rPr>
      <w:i/>
      <w:iCs/>
      <w:lang w:val="en-US" w:eastAsia="en-US"/>
    </w:rPr>
  </w:style>
  <w:style w:type="character" w:customStyle="1" w:styleId="Naslov6Char">
    <w:name w:val="Naslov 6 Char"/>
    <w:aliases w:val="naslov6 Char,n6 Char,6 Char"/>
    <w:basedOn w:val="Zadanifontodlomka"/>
    <w:link w:val="Naslov6"/>
    <w:rsid w:val="0002696D"/>
    <w:rPr>
      <w:i/>
      <w:iCs/>
      <w:lang w:val="de-DE" w:eastAsia="en-US"/>
    </w:rPr>
  </w:style>
  <w:style w:type="character" w:customStyle="1" w:styleId="Naslov7Char">
    <w:name w:val="Naslov 7 Char"/>
    <w:aliases w:val="7 Char"/>
    <w:basedOn w:val="Zadanifontodlomka"/>
    <w:link w:val="Naslov7"/>
    <w:rsid w:val="0002696D"/>
    <w:rPr>
      <w:rFonts w:ascii="Arial" w:hAnsi="Arial" w:cs="Arial"/>
      <w:sz w:val="24"/>
      <w:szCs w:val="24"/>
      <w:lang w:eastAsia="en-US"/>
    </w:rPr>
  </w:style>
  <w:style w:type="character" w:customStyle="1" w:styleId="Naslov8Char">
    <w:name w:val="Naslov 8 Char"/>
    <w:basedOn w:val="Zadanifontodlomka"/>
    <w:link w:val="Naslov8"/>
    <w:rsid w:val="0002696D"/>
    <w:rPr>
      <w:b/>
      <w:bCs/>
      <w:sz w:val="22"/>
      <w:szCs w:val="22"/>
      <w:lang w:eastAsia="en-US"/>
    </w:rPr>
  </w:style>
  <w:style w:type="character" w:customStyle="1" w:styleId="Naslov9Char">
    <w:name w:val="Naslov 9 Char"/>
    <w:basedOn w:val="Zadanifontodlomka"/>
    <w:link w:val="Naslov9"/>
    <w:rsid w:val="0002696D"/>
    <w:rPr>
      <w:rFonts w:ascii="Univers (W1)" w:hAnsi="Univers (W1)" w:cs="Univers (W1)"/>
      <w:b/>
      <w:bCs/>
      <w:sz w:val="22"/>
      <w:szCs w:val="22"/>
      <w:lang w:eastAsia="en-US"/>
    </w:rPr>
  </w:style>
  <w:style w:type="character" w:customStyle="1" w:styleId="TijelotekstaChar">
    <w:name w:val="Tijelo teksta Char"/>
    <w:aliases w:val="uvlaka 3 Char,Tijelo teksta1 Char,uvlaka 31 Char,uvlaka 311 Char,Tijelo teksta2 Char,  uvlaka 211 Char,  uvlaka 2 Char, uvlaka 31 Char, uvlaka 3 Char,  uvlaka 21 Char, uvlaka 311 Char,uvlaka 211 Char,uvlaka 2 Char,uvlaka 21 Char"/>
    <w:basedOn w:val="Zadanifontodlomka"/>
    <w:link w:val="Tijeloteksta"/>
    <w:rsid w:val="0002696D"/>
    <w:rPr>
      <w:lang w:eastAsia="en-US"/>
    </w:rPr>
  </w:style>
  <w:style w:type="character" w:customStyle="1" w:styleId="Tijeloteksta3Char">
    <w:name w:val="Tijelo teksta 3 Char"/>
    <w:basedOn w:val="Zadanifontodlomka"/>
    <w:link w:val="Tijeloteksta3"/>
    <w:rsid w:val="0002696D"/>
    <w:rPr>
      <w:b/>
      <w:bCs/>
      <w:lang w:val="en-US" w:eastAsia="en-US"/>
    </w:rPr>
  </w:style>
  <w:style w:type="character" w:customStyle="1" w:styleId="Tijeloteksta2Char">
    <w:name w:val="Tijelo teksta 2 Char"/>
    <w:basedOn w:val="Zadanifontodlomka"/>
    <w:link w:val="Tijeloteksta2"/>
    <w:rsid w:val="0002696D"/>
    <w:rPr>
      <w:sz w:val="18"/>
      <w:szCs w:val="18"/>
      <w:lang w:eastAsia="en-US"/>
    </w:rPr>
  </w:style>
  <w:style w:type="character" w:customStyle="1" w:styleId="PodnojeChar">
    <w:name w:val="Podnožje Char"/>
    <w:basedOn w:val="Zadanifontodlomka"/>
    <w:link w:val="Podnoje"/>
    <w:rsid w:val="0002696D"/>
    <w:rPr>
      <w:rFonts w:ascii="Univers (W1)" w:hAnsi="Univers (W1)" w:cs="Univers (W1)"/>
      <w:lang w:val="de-DE" w:eastAsia="en-US"/>
    </w:rPr>
  </w:style>
  <w:style w:type="character" w:customStyle="1" w:styleId="PodnaslovChar">
    <w:name w:val="Podnaslov Char"/>
    <w:basedOn w:val="Zadanifontodlomka"/>
    <w:link w:val="Podnaslov"/>
    <w:uiPriority w:val="11"/>
    <w:rsid w:val="0002696D"/>
    <w:rPr>
      <w:rFonts w:ascii="Arial" w:hAnsi="Arial" w:cs="Arial"/>
      <w:sz w:val="24"/>
      <w:szCs w:val="24"/>
      <w:lang w:eastAsia="en-US"/>
    </w:rPr>
  </w:style>
  <w:style w:type="character" w:customStyle="1" w:styleId="ObinitekstChar">
    <w:name w:val="Obični tekst Char"/>
    <w:basedOn w:val="Zadanifontodlomka"/>
    <w:link w:val="Obinitekst"/>
    <w:rsid w:val="0002696D"/>
    <w:rPr>
      <w:rFonts w:ascii="Courier New" w:hAnsi="Courier New" w:cs="Courier New"/>
      <w:lang w:val="en-GB" w:eastAsia="en-US"/>
    </w:rPr>
  </w:style>
  <w:style w:type="character" w:customStyle="1" w:styleId="TekstbaloniaChar">
    <w:name w:val="Tekst balončića Char"/>
    <w:basedOn w:val="Zadanifontodlomka"/>
    <w:link w:val="Tekstbalonia"/>
    <w:semiHidden/>
    <w:rsid w:val="0002696D"/>
    <w:rPr>
      <w:rFonts w:ascii="Tahoma" w:hAnsi="Tahoma" w:cs="Tahoma"/>
      <w:sz w:val="16"/>
      <w:szCs w:val="16"/>
      <w:lang w:eastAsia="en-US"/>
    </w:rPr>
  </w:style>
  <w:style w:type="character" w:customStyle="1" w:styleId="KartadokumentaChar">
    <w:name w:val="Karta dokumenta Char"/>
    <w:basedOn w:val="Zadanifontodlomka"/>
    <w:link w:val="Kartadokumenta"/>
    <w:semiHidden/>
    <w:rsid w:val="0002696D"/>
    <w:rPr>
      <w:rFonts w:ascii="Tahoma" w:hAnsi="Tahoma" w:cs="Tahoma"/>
      <w:sz w:val="22"/>
      <w:szCs w:val="22"/>
      <w:shd w:val="clear" w:color="auto" w:fill="000080"/>
      <w:lang w:val="en-US" w:eastAsia="en-US"/>
    </w:rPr>
  </w:style>
  <w:style w:type="character" w:customStyle="1" w:styleId="TekstfusnoteChar">
    <w:name w:val="Tekst fusnote Char"/>
    <w:basedOn w:val="Zadanifontodlomka"/>
    <w:link w:val="Tekstfusnote"/>
    <w:semiHidden/>
    <w:rsid w:val="0002696D"/>
    <w:rPr>
      <w:rFonts w:ascii="CRO_Swiss-Normal" w:hAnsi="CRO_Swiss-Normal" w:cs="CRO_Swiss-Normal"/>
      <w:lang w:val="en-GB" w:eastAsia="en-US"/>
    </w:rPr>
  </w:style>
  <w:style w:type="character" w:customStyle="1" w:styleId="TekstkomentaraChar">
    <w:name w:val="Tekst komentara Char"/>
    <w:basedOn w:val="Zadanifontodlomka"/>
    <w:link w:val="Tekstkomentara"/>
    <w:semiHidden/>
    <w:rsid w:val="0002696D"/>
    <w:rPr>
      <w:rFonts w:ascii="Arial" w:hAnsi="Arial" w:cs="Arial"/>
      <w:lang w:val="en-US" w:eastAsia="en-US"/>
    </w:rPr>
  </w:style>
  <w:style w:type="character" w:customStyle="1" w:styleId="PredmetkomentaraChar">
    <w:name w:val="Predmet komentara Char"/>
    <w:basedOn w:val="TekstkomentaraChar"/>
    <w:link w:val="Predmetkomentara"/>
    <w:semiHidden/>
    <w:rsid w:val="0002696D"/>
    <w:rPr>
      <w:b/>
      <w:bCs/>
    </w:rPr>
  </w:style>
  <w:style w:type="character" w:customStyle="1" w:styleId="UvuenotijelotekstaChar">
    <w:name w:val="Uvučeno tijelo teksta Char"/>
    <w:basedOn w:val="Zadanifontodlomka"/>
    <w:link w:val="Uvuenotijeloteksta"/>
    <w:rsid w:val="0002696D"/>
    <w:rPr>
      <w:lang w:eastAsia="en-US"/>
    </w:rPr>
  </w:style>
  <w:style w:type="character" w:customStyle="1" w:styleId="Tijeloteksta-uvlaka2Char">
    <w:name w:val="Tijelo teksta - uvlaka 2 Char"/>
    <w:aliases w:val="  uvlaka 2 Char1,  uvlaka 22 Char,uvlaka 22 Char,  uvlaka 221 Char,uvlaka 221 Char"/>
    <w:basedOn w:val="Zadanifontodlomka"/>
    <w:link w:val="Tijeloteksta-uvlaka2"/>
    <w:rsid w:val="0002696D"/>
    <w:rPr>
      <w:lang w:eastAsia="en-US"/>
    </w:rPr>
  </w:style>
  <w:style w:type="paragraph" w:styleId="StandardWeb">
    <w:name w:val="Normal (Web)"/>
    <w:basedOn w:val="Normal"/>
    <w:uiPriority w:val="99"/>
    <w:unhideWhenUsed/>
    <w:rsid w:val="0002696D"/>
    <w:pPr>
      <w:spacing w:before="100" w:beforeAutospacing="1" w:after="100" w:afterAutospacing="1"/>
      <w:jc w:val="left"/>
    </w:pPr>
    <w:rPr>
      <w:noProof/>
      <w:sz w:val="24"/>
      <w:szCs w:val="24"/>
      <w:lang w:eastAsia="hr-HR"/>
    </w:rPr>
  </w:style>
  <w:style w:type="character" w:customStyle="1" w:styleId="TekstChar">
    <w:name w:val="Tekst Char"/>
    <w:link w:val="Tekst0"/>
    <w:locked/>
    <w:rsid w:val="0002696D"/>
    <w:rPr>
      <w:sz w:val="24"/>
      <w:szCs w:val="24"/>
    </w:rPr>
  </w:style>
  <w:style w:type="paragraph" w:customStyle="1" w:styleId="Tekst0">
    <w:name w:val="Tekst"/>
    <w:basedOn w:val="Normal"/>
    <w:link w:val="TekstChar"/>
    <w:rsid w:val="0002696D"/>
    <w:pPr>
      <w:ind w:firstLine="851"/>
    </w:pPr>
    <w:rPr>
      <w:sz w:val="24"/>
      <w:szCs w:val="24"/>
      <w:lang w:eastAsia="hr-HR"/>
    </w:rPr>
  </w:style>
  <w:style w:type="paragraph" w:customStyle="1" w:styleId="Pa8">
    <w:name w:val="Pa8"/>
    <w:basedOn w:val="Default"/>
    <w:next w:val="Default"/>
    <w:uiPriority w:val="99"/>
    <w:rsid w:val="008B7F0E"/>
    <w:pPr>
      <w:widowControl/>
      <w:spacing w:after="120" w:line="221" w:lineRule="atLeast"/>
    </w:pPr>
    <w:rPr>
      <w:rFonts w:ascii="ZapfCalligr BT" w:hAnsi="ZapfCalligr BT"/>
      <w:color w:val="auto"/>
    </w:rPr>
  </w:style>
  <w:style w:type="paragraph" w:customStyle="1" w:styleId="Pa17">
    <w:name w:val="Pa17"/>
    <w:basedOn w:val="Default"/>
    <w:next w:val="Default"/>
    <w:uiPriority w:val="99"/>
    <w:rsid w:val="008B7F0E"/>
    <w:pPr>
      <w:widowControl/>
      <w:spacing w:after="120" w:line="221" w:lineRule="atLeast"/>
    </w:pPr>
    <w:rPr>
      <w:rFonts w:ascii="ZapfCalligr BT" w:hAnsi="ZapfCalligr BT"/>
      <w:color w:val="auto"/>
    </w:rPr>
  </w:style>
  <w:style w:type="character" w:customStyle="1" w:styleId="A10">
    <w:name w:val="A10"/>
    <w:uiPriority w:val="99"/>
    <w:rsid w:val="008B7F0E"/>
    <w:rPr>
      <w:rFonts w:cs="ZapfCalligr BT"/>
      <w:color w:val="000000"/>
      <w:sz w:val="32"/>
      <w:szCs w:val="32"/>
    </w:rPr>
  </w:style>
  <w:style w:type="paragraph" w:customStyle="1" w:styleId="Pa30">
    <w:name w:val="Pa30"/>
    <w:basedOn w:val="Default"/>
    <w:next w:val="Default"/>
    <w:uiPriority w:val="99"/>
    <w:rsid w:val="008B7F0E"/>
    <w:pPr>
      <w:widowControl/>
      <w:spacing w:after="120" w:line="221" w:lineRule="atLeast"/>
    </w:pPr>
    <w:rPr>
      <w:rFonts w:ascii="ZapfCalligr BT" w:hAnsi="ZapfCalligr BT"/>
      <w:color w:val="auto"/>
    </w:rPr>
  </w:style>
  <w:style w:type="paragraph" w:customStyle="1" w:styleId="Pa31">
    <w:name w:val="Pa31"/>
    <w:basedOn w:val="Default"/>
    <w:next w:val="Default"/>
    <w:uiPriority w:val="99"/>
    <w:rsid w:val="008B7F0E"/>
    <w:pPr>
      <w:widowControl/>
      <w:spacing w:after="120" w:line="221" w:lineRule="atLeast"/>
    </w:pPr>
    <w:rPr>
      <w:rFonts w:ascii="ZapfCalligr BT" w:hAnsi="ZapfCalligr BT"/>
      <w:color w:val="auto"/>
    </w:rPr>
  </w:style>
  <w:style w:type="paragraph" w:customStyle="1" w:styleId="Pa45">
    <w:name w:val="Pa45"/>
    <w:basedOn w:val="Default"/>
    <w:next w:val="Default"/>
    <w:uiPriority w:val="99"/>
    <w:rsid w:val="008B7F0E"/>
    <w:pPr>
      <w:widowControl/>
      <w:spacing w:after="120" w:line="221" w:lineRule="atLeast"/>
    </w:pPr>
    <w:rPr>
      <w:rFonts w:ascii="HelveticaNeueLT Pro 57 Cn" w:hAnsi="HelveticaNeueLT Pro 57 Cn"/>
      <w:color w:val="auto"/>
    </w:rPr>
  </w:style>
  <w:style w:type="paragraph" w:customStyle="1" w:styleId="Pa28">
    <w:name w:val="Pa28"/>
    <w:basedOn w:val="Default"/>
    <w:next w:val="Default"/>
    <w:uiPriority w:val="99"/>
    <w:rsid w:val="005A6A77"/>
    <w:pPr>
      <w:widowControl/>
      <w:spacing w:line="241" w:lineRule="atLeast"/>
    </w:pPr>
    <w:rPr>
      <w:rFonts w:ascii="HelveticaNeueLT Pro 57 Cn" w:hAnsi="HelveticaNeueLT Pro 57 Cn"/>
      <w:color w:val="auto"/>
    </w:rPr>
  </w:style>
  <w:style w:type="paragraph" w:customStyle="1" w:styleId="SectionVHeader">
    <w:name w:val="Section V. Header"/>
    <w:basedOn w:val="Normal"/>
    <w:rsid w:val="000A35A8"/>
    <w:pPr>
      <w:jc w:val="center"/>
    </w:pPr>
    <w:rPr>
      <w:b/>
      <w:sz w:val="36"/>
      <w:lang w:val="en-US"/>
    </w:rPr>
  </w:style>
  <w:style w:type="paragraph" w:customStyle="1" w:styleId="DRNormaltekst">
    <w:name w:val="DR Normal tekst"/>
    <w:basedOn w:val="Normal"/>
    <w:link w:val="DRNormaltekstChar"/>
    <w:qFormat/>
    <w:rsid w:val="00F834F6"/>
    <w:pPr>
      <w:spacing w:before="120" w:after="120"/>
    </w:pPr>
  </w:style>
  <w:style w:type="character" w:customStyle="1" w:styleId="DRNormaltekstChar">
    <w:name w:val="DR Normal tekst Char"/>
    <w:basedOn w:val="Zadanifontodlomka"/>
    <w:link w:val="DRNormaltekst"/>
    <w:rsid w:val="00F834F6"/>
    <w:rPr>
      <w:lang w:eastAsia="en-US"/>
    </w:rPr>
  </w:style>
  <w:style w:type="paragraph" w:customStyle="1" w:styleId="DRNaslov2">
    <w:name w:val="DR Naslov 2"/>
    <w:basedOn w:val="Naslov2"/>
    <w:link w:val="DRNaslov2Char"/>
    <w:qFormat/>
    <w:rsid w:val="00CF70CE"/>
    <w:pPr>
      <w:numPr>
        <w:ilvl w:val="0"/>
        <w:numId w:val="0"/>
      </w:numPr>
      <w:spacing w:before="120" w:line="240" w:lineRule="auto"/>
      <w:jc w:val="center"/>
    </w:pPr>
    <w:rPr>
      <w:bCs w:val="0"/>
      <w:iCs/>
      <w:szCs w:val="24"/>
    </w:rPr>
  </w:style>
  <w:style w:type="character" w:customStyle="1" w:styleId="DRNaslov2Char">
    <w:name w:val="DR Naslov 2 Char"/>
    <w:basedOn w:val="Zadanifontodlomka"/>
    <w:link w:val="DRNaslov2"/>
    <w:rsid w:val="00CF70CE"/>
    <w:rPr>
      <w:b/>
      <w:iCs/>
      <w:caps/>
      <w:sz w:val="22"/>
      <w:szCs w:val="24"/>
      <w:lang w:eastAsia="en-US"/>
    </w:rPr>
  </w:style>
  <w:style w:type="paragraph" w:customStyle="1" w:styleId="ELM-N3HR">
    <w:name w:val="ELM-N3_HR"/>
    <w:basedOn w:val="Normal"/>
    <w:qFormat/>
    <w:rsid w:val="009D5734"/>
    <w:pPr>
      <w:tabs>
        <w:tab w:val="num" w:pos="2880"/>
      </w:tabs>
      <w:spacing w:before="240" w:after="240"/>
      <w:ind w:left="2880" w:hanging="720"/>
      <w:jc w:val="left"/>
      <w:outlineLvl w:val="2"/>
    </w:pPr>
    <w:rPr>
      <w:rFonts w:ascii="Arial" w:eastAsiaTheme="majorEastAsia" w:hAnsi="Arial" w:cstheme="majorBidi"/>
      <w:b/>
      <w:bCs/>
      <w:szCs w:val="22"/>
    </w:rPr>
  </w:style>
  <w:style w:type="character" w:customStyle="1" w:styleId="st">
    <w:name w:val="st"/>
    <w:basedOn w:val="Zadanifontodlomka"/>
    <w:rsid w:val="00571F85"/>
  </w:style>
  <w:style w:type="character" w:styleId="Istaknuto">
    <w:name w:val="Emphasis"/>
    <w:basedOn w:val="Zadanifontodlomka"/>
    <w:uiPriority w:val="20"/>
    <w:qFormat/>
    <w:rsid w:val="00571F85"/>
    <w:rPr>
      <w:i/>
      <w:iCs/>
    </w:rPr>
  </w:style>
  <w:style w:type="paragraph" w:customStyle="1" w:styleId="Stil2">
    <w:name w:val="Stil2"/>
    <w:basedOn w:val="BodyTextIndent2uvlaka21"/>
    <w:qFormat/>
    <w:rsid w:val="00AF4F76"/>
    <w:pPr>
      <w:tabs>
        <w:tab w:val="clear" w:pos="-1440"/>
        <w:tab w:val="clear" w:pos="-720"/>
        <w:tab w:val="clear" w:pos="0"/>
        <w:tab w:val="clear" w:pos="410"/>
      </w:tabs>
      <w:spacing w:after="60"/>
      <w:ind w:left="357" w:hanging="357"/>
    </w:pPr>
    <w:rPr>
      <w:sz w:val="20"/>
      <w:szCs w:val="20"/>
    </w:rPr>
  </w:style>
</w:styles>
</file>

<file path=word/webSettings.xml><?xml version="1.0" encoding="utf-8"?>
<w:webSettings xmlns:r="http://schemas.openxmlformats.org/officeDocument/2006/relationships" xmlns:w="http://schemas.openxmlformats.org/wordprocessingml/2006/main">
  <w:divs>
    <w:div w:id="58940907">
      <w:bodyDiv w:val="1"/>
      <w:marLeft w:val="0"/>
      <w:marRight w:val="0"/>
      <w:marTop w:val="0"/>
      <w:marBottom w:val="0"/>
      <w:divBdr>
        <w:top w:val="none" w:sz="0" w:space="0" w:color="auto"/>
        <w:left w:val="none" w:sz="0" w:space="0" w:color="auto"/>
        <w:bottom w:val="none" w:sz="0" w:space="0" w:color="auto"/>
        <w:right w:val="none" w:sz="0" w:space="0" w:color="auto"/>
      </w:divBdr>
    </w:div>
    <w:div w:id="160898352">
      <w:bodyDiv w:val="1"/>
      <w:marLeft w:val="0"/>
      <w:marRight w:val="0"/>
      <w:marTop w:val="0"/>
      <w:marBottom w:val="0"/>
      <w:divBdr>
        <w:top w:val="none" w:sz="0" w:space="0" w:color="auto"/>
        <w:left w:val="none" w:sz="0" w:space="0" w:color="auto"/>
        <w:bottom w:val="none" w:sz="0" w:space="0" w:color="auto"/>
        <w:right w:val="none" w:sz="0" w:space="0" w:color="auto"/>
      </w:divBdr>
    </w:div>
    <w:div w:id="221983054">
      <w:bodyDiv w:val="1"/>
      <w:marLeft w:val="0"/>
      <w:marRight w:val="0"/>
      <w:marTop w:val="0"/>
      <w:marBottom w:val="0"/>
      <w:divBdr>
        <w:top w:val="none" w:sz="0" w:space="0" w:color="auto"/>
        <w:left w:val="none" w:sz="0" w:space="0" w:color="auto"/>
        <w:bottom w:val="none" w:sz="0" w:space="0" w:color="auto"/>
        <w:right w:val="none" w:sz="0" w:space="0" w:color="auto"/>
      </w:divBdr>
    </w:div>
    <w:div w:id="585380934">
      <w:bodyDiv w:val="1"/>
      <w:marLeft w:val="0"/>
      <w:marRight w:val="0"/>
      <w:marTop w:val="0"/>
      <w:marBottom w:val="0"/>
      <w:divBdr>
        <w:top w:val="none" w:sz="0" w:space="0" w:color="auto"/>
        <w:left w:val="none" w:sz="0" w:space="0" w:color="auto"/>
        <w:bottom w:val="none" w:sz="0" w:space="0" w:color="auto"/>
        <w:right w:val="none" w:sz="0" w:space="0" w:color="auto"/>
      </w:divBdr>
    </w:div>
    <w:div w:id="603537576">
      <w:bodyDiv w:val="1"/>
      <w:marLeft w:val="0"/>
      <w:marRight w:val="0"/>
      <w:marTop w:val="0"/>
      <w:marBottom w:val="0"/>
      <w:divBdr>
        <w:top w:val="none" w:sz="0" w:space="0" w:color="auto"/>
        <w:left w:val="none" w:sz="0" w:space="0" w:color="auto"/>
        <w:bottom w:val="none" w:sz="0" w:space="0" w:color="auto"/>
        <w:right w:val="none" w:sz="0" w:space="0" w:color="auto"/>
      </w:divBdr>
    </w:div>
    <w:div w:id="1094134263">
      <w:bodyDiv w:val="1"/>
      <w:marLeft w:val="0"/>
      <w:marRight w:val="0"/>
      <w:marTop w:val="0"/>
      <w:marBottom w:val="0"/>
      <w:divBdr>
        <w:top w:val="none" w:sz="0" w:space="0" w:color="auto"/>
        <w:left w:val="none" w:sz="0" w:space="0" w:color="auto"/>
        <w:bottom w:val="none" w:sz="0" w:space="0" w:color="auto"/>
        <w:right w:val="none" w:sz="0" w:space="0" w:color="auto"/>
      </w:divBdr>
    </w:div>
    <w:div w:id="1190336806">
      <w:bodyDiv w:val="1"/>
      <w:marLeft w:val="0"/>
      <w:marRight w:val="0"/>
      <w:marTop w:val="0"/>
      <w:marBottom w:val="0"/>
      <w:divBdr>
        <w:top w:val="none" w:sz="0" w:space="0" w:color="auto"/>
        <w:left w:val="none" w:sz="0" w:space="0" w:color="auto"/>
        <w:bottom w:val="none" w:sz="0" w:space="0" w:color="auto"/>
        <w:right w:val="none" w:sz="0" w:space="0" w:color="auto"/>
      </w:divBdr>
    </w:div>
    <w:div w:id="1475564564">
      <w:bodyDiv w:val="1"/>
      <w:marLeft w:val="0"/>
      <w:marRight w:val="0"/>
      <w:marTop w:val="0"/>
      <w:marBottom w:val="0"/>
      <w:divBdr>
        <w:top w:val="none" w:sz="0" w:space="0" w:color="auto"/>
        <w:left w:val="none" w:sz="0" w:space="0" w:color="auto"/>
        <w:bottom w:val="none" w:sz="0" w:space="0" w:color="auto"/>
        <w:right w:val="none" w:sz="0" w:space="0" w:color="auto"/>
      </w:divBdr>
    </w:div>
    <w:div w:id="1594122678">
      <w:bodyDiv w:val="1"/>
      <w:marLeft w:val="0"/>
      <w:marRight w:val="0"/>
      <w:marTop w:val="0"/>
      <w:marBottom w:val="0"/>
      <w:divBdr>
        <w:top w:val="none" w:sz="0" w:space="0" w:color="auto"/>
        <w:left w:val="none" w:sz="0" w:space="0" w:color="auto"/>
        <w:bottom w:val="none" w:sz="0" w:space="0" w:color="auto"/>
        <w:right w:val="none" w:sz="0" w:space="0" w:color="auto"/>
      </w:divBdr>
    </w:div>
    <w:div w:id="1789861018">
      <w:bodyDiv w:val="1"/>
      <w:marLeft w:val="0"/>
      <w:marRight w:val="0"/>
      <w:marTop w:val="0"/>
      <w:marBottom w:val="0"/>
      <w:divBdr>
        <w:top w:val="none" w:sz="0" w:space="0" w:color="auto"/>
        <w:left w:val="none" w:sz="0" w:space="0" w:color="auto"/>
        <w:bottom w:val="none" w:sz="0" w:space="0" w:color="auto"/>
        <w:right w:val="none" w:sz="0" w:space="0" w:color="auto"/>
      </w:divBdr>
    </w:div>
    <w:div w:id="210973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D5E29-350E-4CF9-9781-5F5623756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16</Pages>
  <Words>7632</Words>
  <Characters>47648</Characters>
  <Application>Microsoft Office Word</Application>
  <DocSecurity>0</DocSecurity>
  <Lines>397</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UPOV Cerna</vt:lpstr>
      <vt:lpstr>UPOV Cerna</vt:lpstr>
    </vt:vector>
  </TitlesOfParts>
  <Company>Elmap d.o.o.</Company>
  <LinksUpToDate>false</LinksUpToDate>
  <CharactersWithSpaces>55170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UPOV Cerna</dc:title>
  <dc:subject/>
  <dc:creator>Elmap Projekt d.o.o.</dc:creator>
  <cp:keywords/>
  <dc:description/>
  <cp:lastModifiedBy>ELMAP</cp:lastModifiedBy>
  <cp:revision>18</cp:revision>
  <cp:lastPrinted>2016-11-23T07:06:00Z</cp:lastPrinted>
  <dcterms:created xsi:type="dcterms:W3CDTF">2017-08-09T10:24:00Z</dcterms:created>
  <dcterms:modified xsi:type="dcterms:W3CDTF">2017-09-01T09:51:00Z</dcterms:modified>
</cp:coreProperties>
</file>